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70B1" w:rsidRPr="007A22AB" w:rsidRDefault="008170B1" w:rsidP="00F7291C">
      <w:pPr>
        <w:tabs>
          <w:tab w:val="left" w:pos="900"/>
          <w:tab w:val="left" w:pos="1080"/>
          <w:tab w:val="left" w:pos="8460"/>
        </w:tabs>
        <w:spacing w:after="0"/>
        <w:jc w:val="center"/>
        <w:rPr>
          <w:rFonts w:ascii="Times New Roman" w:eastAsia="Times New Roman" w:hAnsi="Times New Roman"/>
          <w:b/>
          <w:bCs/>
          <w:sz w:val="28"/>
          <w:szCs w:val="28"/>
          <w:lang w:val="az-Latn-AZ" w:eastAsia="ru-RU"/>
        </w:rPr>
      </w:pPr>
      <w:r w:rsidRPr="007A22AB">
        <w:rPr>
          <w:rFonts w:ascii="Times New Roman" w:eastAsia="Times New Roman" w:hAnsi="Times New Roman"/>
          <w:b/>
          <w:bCs/>
          <w:sz w:val="28"/>
          <w:szCs w:val="28"/>
          <w:lang w:val="az-Latn-AZ" w:eastAsia="ru-RU"/>
        </w:rPr>
        <w:t>RESPUBLİKA ELMİ   TƏDQİQATLARIN ƏLAQƏLƏNDİRİLMƏSİ   ŞURASI</w:t>
      </w:r>
    </w:p>
    <w:tbl>
      <w:tblPr>
        <w:tblStyle w:val="a3"/>
        <w:tblW w:w="9538" w:type="dxa"/>
        <w:tblLook w:val="04A0" w:firstRow="1" w:lastRow="0" w:firstColumn="1" w:lastColumn="0" w:noHBand="0" w:noVBand="1"/>
      </w:tblPr>
      <w:tblGrid>
        <w:gridCol w:w="2706"/>
        <w:gridCol w:w="6832"/>
      </w:tblGrid>
      <w:tr w:rsidR="00471B62" w:rsidRPr="007A22AB" w:rsidTr="00F577CC">
        <w:tc>
          <w:tcPr>
            <w:tcW w:w="2628" w:type="dxa"/>
            <w:tcBorders>
              <w:top w:val="dotted" w:sz="4" w:space="0" w:color="auto"/>
              <w:left w:val="dotted" w:sz="4" w:space="0" w:color="auto"/>
              <w:bottom w:val="dotted" w:sz="4" w:space="0" w:color="auto"/>
              <w:right w:val="dotted" w:sz="4" w:space="0" w:color="auto"/>
            </w:tcBorders>
          </w:tcPr>
          <w:p w:rsidR="00471B62" w:rsidRPr="007A22AB" w:rsidRDefault="008170B1" w:rsidP="00F7291C">
            <w:pPr>
              <w:pBdr>
                <w:bar w:val="single" w:sz="2" w:color="auto"/>
              </w:pBdr>
              <w:spacing w:line="276" w:lineRule="auto"/>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rsidR="00127C78" w:rsidRPr="007A22AB" w:rsidRDefault="004A3AA1" w:rsidP="00F7291C">
            <w:pPr>
              <w:pBdr>
                <w:bar w:val="single" w:sz="2" w:color="auto"/>
              </w:pBdr>
              <w:spacing w:line="276" w:lineRule="auto"/>
              <w:jc w:val="center"/>
              <w:rPr>
                <w:rFonts w:ascii="Times New Roman" w:hAnsi="Times New Roman" w:cs="Times New Roman"/>
                <w:sz w:val="28"/>
                <w:szCs w:val="28"/>
                <w:lang w:val="az-Latn-AZ"/>
              </w:rPr>
            </w:pPr>
            <w:r w:rsidRPr="007A22AB">
              <w:rPr>
                <w:rFonts w:ascii="Times New Roman" w:hAnsi="Times New Roman" w:cs="Times New Roman"/>
                <w:color w:val="000000"/>
                <w:sz w:val="28"/>
                <w:szCs w:val="28"/>
                <w:lang w:val="az-Latn-AZ"/>
              </w:rPr>
              <w:t>Azərbaycan Respublikası Səhiyyə Nazirliyi Azərbaycan Tibb Universiteti</w:t>
            </w:r>
          </w:p>
          <w:p w:rsidR="00562A94" w:rsidRPr="007A22AB" w:rsidRDefault="00562A94" w:rsidP="00F7291C">
            <w:pPr>
              <w:pBdr>
                <w:bar w:val="single" w:sz="2" w:color="auto"/>
              </w:pBdr>
              <w:spacing w:line="276" w:lineRule="auto"/>
              <w:jc w:val="center"/>
              <w:rPr>
                <w:rFonts w:ascii="Times New Roman" w:hAnsi="Times New Roman" w:cs="Times New Roman"/>
                <w:sz w:val="28"/>
                <w:szCs w:val="28"/>
                <w:lang w:val="az-Latn-AZ"/>
              </w:rPr>
            </w:pPr>
          </w:p>
        </w:tc>
      </w:tr>
      <w:tr w:rsidR="00471B62" w:rsidRPr="007A22AB" w:rsidTr="00F577CC">
        <w:tc>
          <w:tcPr>
            <w:tcW w:w="2628" w:type="dxa"/>
            <w:tcBorders>
              <w:top w:val="dotted" w:sz="4" w:space="0" w:color="auto"/>
              <w:left w:val="dotted" w:sz="4" w:space="0" w:color="auto"/>
              <w:bottom w:val="dotted" w:sz="4" w:space="0" w:color="auto"/>
              <w:right w:val="dotted" w:sz="4" w:space="0" w:color="auto"/>
            </w:tcBorders>
          </w:tcPr>
          <w:p w:rsidR="00471B62" w:rsidRPr="007A22AB" w:rsidRDefault="00471B62" w:rsidP="00471B62">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rsidR="004A3AA1" w:rsidRPr="007A22AB" w:rsidRDefault="004A3AA1" w:rsidP="004A3AA1">
            <w:pPr>
              <w:pStyle w:val="p"/>
              <w:shd w:val="clear" w:color="auto" w:fill="FFFFFF"/>
              <w:spacing w:before="166" w:beforeAutospacing="0" w:after="166" w:afterAutospacing="0"/>
              <w:rPr>
                <w:color w:val="000000"/>
                <w:sz w:val="28"/>
                <w:szCs w:val="28"/>
                <w:lang w:val="az-Latn-AZ"/>
              </w:rPr>
            </w:pPr>
            <w:r w:rsidRPr="007A22AB">
              <w:rPr>
                <w:color w:val="000000"/>
                <w:sz w:val="28"/>
                <w:szCs w:val="28"/>
                <w:lang w:val="az-Latn-AZ"/>
              </w:rPr>
              <w:t xml:space="preserve">Tibb üzrə fəlsəfə doktoru elmi almaq üçün dissertasiya işinin  </w:t>
            </w:r>
          </w:p>
          <w:p w:rsidR="006B3D57" w:rsidRPr="007A22AB" w:rsidRDefault="004A3AA1" w:rsidP="004A3AA1">
            <w:pPr>
              <w:pBdr>
                <w:bar w:val="single" w:sz="2" w:color="auto"/>
              </w:pBdr>
              <w:rPr>
                <w:rFonts w:ascii="Times New Roman" w:hAnsi="Times New Roman" w:cs="Times New Roman"/>
                <w:b/>
                <w:sz w:val="28"/>
                <w:szCs w:val="28"/>
                <w:lang w:val="az-Latn-AZ"/>
              </w:rPr>
            </w:pPr>
            <w:r w:rsidRPr="007A22AB">
              <w:rPr>
                <w:rFonts w:ascii="Times New Roman" w:hAnsi="Times New Roman" w:cs="Times New Roman"/>
                <w:color w:val="000000"/>
                <w:sz w:val="28"/>
                <w:szCs w:val="28"/>
                <w:lang w:val="az-Latn-AZ"/>
              </w:rPr>
              <w:t xml:space="preserve"> ANNOTASİYASI</w:t>
            </w:r>
          </w:p>
        </w:tc>
      </w:tr>
      <w:tr w:rsidR="00471B62" w:rsidRPr="00FE7B14" w:rsidTr="00F577CC">
        <w:tc>
          <w:tcPr>
            <w:tcW w:w="2628" w:type="dxa"/>
            <w:tcBorders>
              <w:top w:val="dotted" w:sz="4" w:space="0" w:color="auto"/>
              <w:left w:val="dotted" w:sz="4" w:space="0" w:color="auto"/>
              <w:bottom w:val="dotted" w:sz="4" w:space="0" w:color="auto"/>
              <w:right w:val="dotted" w:sz="4" w:space="0" w:color="auto"/>
            </w:tcBorders>
          </w:tcPr>
          <w:p w:rsidR="00471B62" w:rsidRPr="007A22AB" w:rsidRDefault="006B3D57" w:rsidP="008170B1">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 xml:space="preserve">Tədqiqat </w:t>
            </w:r>
            <w:r w:rsidR="008170B1" w:rsidRPr="007A22AB">
              <w:rPr>
                <w:rFonts w:ascii="Times New Roman" w:hAnsi="Times New Roman" w:cs="Times New Roman"/>
                <w:b/>
                <w:i/>
                <w:sz w:val="28"/>
                <w:szCs w:val="28"/>
                <w:lang w:val="az-Latn-AZ"/>
              </w:rPr>
              <w:t>işinin</w:t>
            </w:r>
            <w:r w:rsidR="00471B62" w:rsidRPr="007A22AB">
              <w:rPr>
                <w:rFonts w:ascii="Times New Roman" w:hAnsi="Times New Roman" w:cs="Times New Roman"/>
                <w:b/>
                <w:i/>
                <w:sz w:val="28"/>
                <w:szCs w:val="28"/>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rsidR="00471B62" w:rsidRPr="007A22AB" w:rsidRDefault="004A3AA1" w:rsidP="00FE7B14">
            <w:pPr>
              <w:pBdr>
                <w:bar w:val="single" w:sz="2" w:color="auto"/>
              </w:pBdr>
              <w:ind w:left="-33"/>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Həddindən artıq hamiləlik qusması və qalxanabənzər vəzin disfunksiyası arasındakı qarşılıqlı əlaqənin xüsusiyyətlərinin müasir aspektləri</w:t>
            </w:r>
          </w:p>
        </w:tc>
      </w:tr>
      <w:tr w:rsidR="008170B1" w:rsidRPr="007A22AB" w:rsidTr="00F577CC">
        <w:tc>
          <w:tcPr>
            <w:tcW w:w="2628" w:type="dxa"/>
            <w:tcBorders>
              <w:top w:val="dotted" w:sz="4" w:space="0" w:color="auto"/>
              <w:left w:val="dotted" w:sz="4" w:space="0" w:color="auto"/>
              <w:bottom w:val="dotted" w:sz="4" w:space="0" w:color="auto"/>
              <w:right w:val="dotted" w:sz="4" w:space="0" w:color="auto"/>
            </w:tcBorders>
          </w:tcPr>
          <w:p w:rsidR="008170B1" w:rsidRPr="007A22AB" w:rsidRDefault="006B3D57" w:rsidP="008170B1">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Tədqiqat</w:t>
            </w:r>
            <w:r w:rsidR="008170B1" w:rsidRPr="007A22AB">
              <w:rPr>
                <w:rFonts w:ascii="Times New Roman" w:eastAsia="Times New Roman" w:hAnsi="Times New Roman" w:cs="Times New Roman"/>
                <w:b/>
                <w:i/>
                <w:sz w:val="28"/>
                <w:szCs w:val="28"/>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rsidR="008170B1" w:rsidRPr="007A22AB" w:rsidRDefault="004A3AA1" w:rsidP="003370EC">
            <w:pPr>
              <w:pBdr>
                <w:bar w:val="single" w:sz="2" w:color="auto"/>
              </w:pBdr>
              <w:ind w:left="-33"/>
              <w:jc w:val="center"/>
              <w:rPr>
                <w:rFonts w:ascii="Times New Roman" w:hAnsi="Times New Roman" w:cs="Times New Roman"/>
                <w:sz w:val="28"/>
                <w:szCs w:val="28"/>
                <w:lang w:val="az-Latn-AZ"/>
              </w:rPr>
            </w:pPr>
            <w:r w:rsidRPr="007A22AB">
              <w:rPr>
                <w:rFonts w:ascii="Times New Roman" w:hAnsi="Times New Roman" w:cs="Times New Roman"/>
                <w:color w:val="000000"/>
                <w:sz w:val="28"/>
                <w:szCs w:val="28"/>
                <w:lang w:val="az-Latn-AZ"/>
              </w:rPr>
              <w:t>Mamalıq - ginekologiya</w:t>
            </w:r>
          </w:p>
        </w:tc>
      </w:tr>
      <w:tr w:rsidR="008170B1" w:rsidRPr="007A22AB" w:rsidTr="00F577CC">
        <w:tc>
          <w:tcPr>
            <w:tcW w:w="2628" w:type="dxa"/>
            <w:tcBorders>
              <w:top w:val="dotted" w:sz="4" w:space="0" w:color="auto"/>
              <w:left w:val="dotted" w:sz="4" w:space="0" w:color="auto"/>
              <w:bottom w:val="dotted" w:sz="4" w:space="0" w:color="auto"/>
              <w:right w:val="dotted" w:sz="4" w:space="0" w:color="auto"/>
            </w:tcBorders>
          </w:tcPr>
          <w:p w:rsidR="008170B1" w:rsidRPr="007A22AB" w:rsidRDefault="008170B1" w:rsidP="008170B1">
            <w:pPr>
              <w:pBdr>
                <w:bar w:val="single" w:sz="2" w:color="auto"/>
              </w:pBdr>
              <w:rPr>
                <w:rFonts w:ascii="Times New Roman" w:eastAsia="Times New Roman" w:hAnsi="Times New Roman" w:cs="Times New Roman"/>
                <w:b/>
                <w:i/>
                <w:sz w:val="28"/>
                <w:szCs w:val="28"/>
                <w:lang w:val="az-Latn-AZ" w:eastAsia="ru-RU"/>
              </w:rPr>
            </w:pPr>
            <w:r w:rsidRPr="007A22AB">
              <w:rPr>
                <w:rFonts w:ascii="Times New Roman" w:eastAsia="Times New Roman" w:hAnsi="Times New Roman" w:cs="Times New Roman"/>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rsidR="008170B1" w:rsidRPr="007A22AB" w:rsidRDefault="004A3AA1" w:rsidP="003370EC">
            <w:pPr>
              <w:pBdr>
                <w:bar w:val="single" w:sz="2" w:color="auto"/>
              </w:pBdr>
              <w:ind w:left="-33"/>
              <w:jc w:val="center"/>
              <w:rPr>
                <w:rFonts w:ascii="Times New Roman" w:hAnsi="Times New Roman" w:cs="Times New Roman"/>
                <w:sz w:val="28"/>
                <w:szCs w:val="28"/>
                <w:lang w:val="az-Latn-AZ"/>
              </w:rPr>
            </w:pPr>
            <w:r w:rsidRPr="007A22AB">
              <w:rPr>
                <w:rFonts w:ascii="Times New Roman" w:hAnsi="Times New Roman" w:cs="Times New Roman"/>
                <w:color w:val="000000"/>
                <w:sz w:val="28"/>
                <w:szCs w:val="28"/>
                <w:lang w:val="az-Latn-AZ"/>
              </w:rPr>
              <w:t>Azərbaycan Tibb Universitetinin II müalicə -profilaktika  fakultəsi</w:t>
            </w:r>
          </w:p>
        </w:tc>
      </w:tr>
      <w:tr w:rsidR="008170B1" w:rsidRPr="007A22AB" w:rsidTr="00F577CC">
        <w:tc>
          <w:tcPr>
            <w:tcW w:w="2628" w:type="dxa"/>
            <w:tcBorders>
              <w:top w:val="dotted" w:sz="4" w:space="0" w:color="auto"/>
              <w:left w:val="dotted" w:sz="4" w:space="0" w:color="auto"/>
              <w:bottom w:val="dotted" w:sz="4" w:space="0" w:color="auto"/>
              <w:right w:val="dotted" w:sz="4" w:space="0" w:color="auto"/>
            </w:tcBorders>
          </w:tcPr>
          <w:p w:rsidR="008170B1" w:rsidRPr="007A22AB" w:rsidRDefault="008170B1" w:rsidP="008170B1">
            <w:pPr>
              <w:pBdr>
                <w:bar w:val="single" w:sz="2" w:color="auto"/>
              </w:pBdr>
              <w:rPr>
                <w:rFonts w:ascii="Times New Roman" w:eastAsia="Times New Roman" w:hAnsi="Times New Roman" w:cs="Times New Roman"/>
                <w:b/>
                <w:i/>
                <w:sz w:val="28"/>
                <w:szCs w:val="28"/>
                <w:lang w:val="az-Latn-AZ" w:eastAsia="ru-RU"/>
              </w:rPr>
            </w:pPr>
            <w:r w:rsidRPr="007A22AB">
              <w:rPr>
                <w:rFonts w:ascii="Times New Roman" w:eastAsia="Times New Roman" w:hAnsi="Times New Roman" w:cs="Times New Roman"/>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rsidR="008170B1" w:rsidRPr="007A22AB" w:rsidRDefault="004A3AA1" w:rsidP="003370EC">
            <w:pPr>
              <w:pBdr>
                <w:bar w:val="single" w:sz="2" w:color="auto"/>
              </w:pBdr>
              <w:ind w:left="-33"/>
              <w:jc w:val="center"/>
              <w:rPr>
                <w:rFonts w:ascii="Times New Roman" w:hAnsi="Times New Roman" w:cs="Times New Roman"/>
                <w:sz w:val="28"/>
                <w:szCs w:val="28"/>
                <w:lang w:val="az-Latn-AZ"/>
              </w:rPr>
            </w:pPr>
            <w:r w:rsidRPr="007A22AB">
              <w:rPr>
                <w:rFonts w:ascii="Times New Roman" w:hAnsi="Times New Roman" w:cs="Times New Roman"/>
                <w:color w:val="000000"/>
                <w:sz w:val="28"/>
                <w:szCs w:val="28"/>
                <w:lang w:val="az-Latn-AZ"/>
              </w:rPr>
              <w:t>2021-ci il</w:t>
            </w:r>
          </w:p>
        </w:tc>
      </w:tr>
      <w:tr w:rsidR="004A07FA" w:rsidRPr="00FE7B14" w:rsidTr="00AB556A">
        <w:tc>
          <w:tcPr>
            <w:tcW w:w="2628" w:type="dxa"/>
            <w:tcBorders>
              <w:top w:val="dotted" w:sz="4" w:space="0" w:color="auto"/>
              <w:left w:val="dotted" w:sz="4" w:space="0" w:color="auto"/>
              <w:bottom w:val="dotted" w:sz="4" w:space="0" w:color="auto"/>
              <w:right w:val="dotted" w:sz="4" w:space="0" w:color="auto"/>
            </w:tcBorders>
          </w:tcPr>
          <w:p w:rsidR="004A07FA" w:rsidRPr="007A22AB" w:rsidRDefault="004A07FA" w:rsidP="00AB556A">
            <w:pPr>
              <w:pBdr>
                <w:bar w:val="single" w:sz="2" w:color="auto"/>
              </w:pBdr>
              <w:rPr>
                <w:rFonts w:ascii="Times New Roman" w:eastAsia="Times New Roman" w:hAnsi="Times New Roman" w:cs="Times New Roman"/>
                <w:b/>
                <w:i/>
                <w:sz w:val="28"/>
                <w:szCs w:val="28"/>
                <w:lang w:val="az-Latn-AZ" w:eastAsia="ru-RU"/>
              </w:rPr>
            </w:pPr>
            <w:r w:rsidRPr="007A22AB">
              <w:rPr>
                <w:rFonts w:ascii="Times New Roman" w:eastAsia="Times New Roman" w:hAnsi="Times New Roman" w:cs="Times New Roman"/>
                <w:b/>
                <w:i/>
                <w:sz w:val="28"/>
                <w:szCs w:val="28"/>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rsidR="004A07FA" w:rsidRPr="007A22AB" w:rsidRDefault="00FE7B14" w:rsidP="00FE7B14">
            <w:pPr>
              <w:pBdr>
                <w:bar w:val="single" w:sz="2" w:color="auto"/>
              </w:pBdr>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w:t>
            </w:r>
          </w:p>
        </w:tc>
      </w:tr>
      <w:tr w:rsidR="004A07FA" w:rsidRPr="00FE7B14" w:rsidTr="00F577CC">
        <w:tc>
          <w:tcPr>
            <w:tcW w:w="2628" w:type="dxa"/>
            <w:tcBorders>
              <w:top w:val="dotted" w:sz="4" w:space="0" w:color="auto"/>
              <w:left w:val="dotted" w:sz="4" w:space="0" w:color="auto"/>
              <w:bottom w:val="dotted" w:sz="4" w:space="0" w:color="auto"/>
              <w:right w:val="dotted" w:sz="4" w:space="0" w:color="auto"/>
            </w:tcBorders>
          </w:tcPr>
          <w:p w:rsidR="004A07FA" w:rsidRPr="007A22AB" w:rsidRDefault="004A07FA" w:rsidP="008170B1">
            <w:pPr>
              <w:pBdr>
                <w:bar w:val="single" w:sz="2" w:color="auto"/>
              </w:pBdr>
              <w:rPr>
                <w:rFonts w:ascii="Times New Roman" w:eastAsia="Times New Roman" w:hAnsi="Times New Roman" w:cs="Times New Roman"/>
                <w:b/>
                <w:i/>
                <w:sz w:val="28"/>
                <w:szCs w:val="28"/>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rsidR="004A07FA" w:rsidRPr="007A22AB" w:rsidRDefault="004A07FA" w:rsidP="003370EC">
            <w:pPr>
              <w:pBdr>
                <w:bar w:val="single" w:sz="2" w:color="auto"/>
              </w:pBdr>
              <w:ind w:left="-33"/>
              <w:jc w:val="center"/>
              <w:rPr>
                <w:rFonts w:ascii="Times New Roman" w:hAnsi="Times New Roman" w:cs="Times New Roman"/>
                <w:sz w:val="28"/>
                <w:szCs w:val="28"/>
                <w:lang w:val="az-Latn-AZ"/>
              </w:rPr>
            </w:pPr>
          </w:p>
        </w:tc>
      </w:tr>
      <w:tr w:rsidR="008170B1" w:rsidRPr="007A22AB" w:rsidTr="00F577CC">
        <w:tc>
          <w:tcPr>
            <w:tcW w:w="2628" w:type="dxa"/>
            <w:tcBorders>
              <w:top w:val="dotted" w:sz="4" w:space="0" w:color="auto"/>
              <w:left w:val="dotted" w:sz="4" w:space="0" w:color="auto"/>
              <w:bottom w:val="dotted" w:sz="4" w:space="0" w:color="auto"/>
              <w:right w:val="dotted" w:sz="4" w:space="0" w:color="auto"/>
            </w:tcBorders>
          </w:tcPr>
          <w:p w:rsidR="008170B1" w:rsidRPr="007A22AB" w:rsidRDefault="008170B1" w:rsidP="008170B1">
            <w:pPr>
              <w:pBdr>
                <w:bar w:val="single" w:sz="2" w:color="auto"/>
              </w:pBdr>
              <w:rPr>
                <w:rFonts w:ascii="Times New Roman" w:eastAsia="Times New Roman" w:hAnsi="Times New Roman" w:cs="Times New Roman"/>
                <w:b/>
                <w:i/>
                <w:sz w:val="28"/>
                <w:szCs w:val="28"/>
                <w:lang w:val="az-Latn-AZ" w:eastAsia="ru-RU"/>
              </w:rPr>
            </w:pPr>
            <w:r w:rsidRPr="007A22AB">
              <w:rPr>
                <w:rFonts w:ascii="Times New Roman" w:eastAsia="Times New Roman" w:hAnsi="Times New Roman" w:cs="Times New Roman"/>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rsidR="008170B1" w:rsidRPr="007A22AB" w:rsidRDefault="004A3AA1" w:rsidP="003370EC">
            <w:pPr>
              <w:pBdr>
                <w:bar w:val="single" w:sz="2" w:color="auto"/>
              </w:pBdr>
              <w:ind w:left="-33"/>
              <w:jc w:val="center"/>
              <w:rPr>
                <w:rFonts w:ascii="Times New Roman" w:hAnsi="Times New Roman" w:cs="Times New Roman"/>
                <w:sz w:val="28"/>
                <w:szCs w:val="28"/>
                <w:lang w:val="az-Latn-AZ"/>
              </w:rPr>
            </w:pPr>
            <w:r w:rsidRPr="007A22AB">
              <w:rPr>
                <w:rFonts w:ascii="Times New Roman" w:hAnsi="Times New Roman" w:cs="Times New Roman"/>
                <w:color w:val="000000"/>
                <w:sz w:val="28"/>
                <w:szCs w:val="28"/>
                <w:lang w:val="az-Latn-AZ"/>
              </w:rPr>
              <w:t>3215.01</w:t>
            </w:r>
          </w:p>
        </w:tc>
      </w:tr>
      <w:tr w:rsidR="008170B1" w:rsidRPr="007A22AB" w:rsidTr="00F577CC">
        <w:tc>
          <w:tcPr>
            <w:tcW w:w="2628" w:type="dxa"/>
            <w:tcBorders>
              <w:top w:val="dotted" w:sz="4" w:space="0" w:color="auto"/>
              <w:left w:val="dotted" w:sz="4" w:space="0" w:color="auto"/>
              <w:bottom w:val="dotted" w:sz="4" w:space="0" w:color="auto"/>
              <w:right w:val="dotted" w:sz="4" w:space="0" w:color="auto"/>
            </w:tcBorders>
          </w:tcPr>
          <w:p w:rsidR="008170B1" w:rsidRPr="007A22AB" w:rsidRDefault="008170B1" w:rsidP="008170B1">
            <w:pPr>
              <w:pBdr>
                <w:bar w:val="single" w:sz="2" w:color="auto"/>
              </w:pBdr>
              <w:rPr>
                <w:rFonts w:ascii="Times New Roman" w:eastAsia="Times New Roman" w:hAnsi="Times New Roman" w:cs="Times New Roman"/>
                <w:b/>
                <w:i/>
                <w:sz w:val="28"/>
                <w:szCs w:val="28"/>
                <w:lang w:val="az-Latn-AZ" w:eastAsia="ru-RU"/>
              </w:rPr>
            </w:pPr>
            <w:r w:rsidRPr="007A22AB">
              <w:rPr>
                <w:rFonts w:ascii="Times New Roman" w:eastAsia="Times New Roman" w:hAnsi="Times New Roman" w:cs="Times New Roman"/>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rsidR="008170B1" w:rsidRPr="007A22AB" w:rsidRDefault="004A3AA1" w:rsidP="003370EC">
            <w:pPr>
              <w:pBdr>
                <w:bar w:val="single" w:sz="2" w:color="auto"/>
              </w:pBdr>
              <w:ind w:left="-33"/>
              <w:jc w:val="center"/>
              <w:rPr>
                <w:rFonts w:ascii="Times New Roman" w:hAnsi="Times New Roman" w:cs="Times New Roman"/>
                <w:sz w:val="28"/>
                <w:szCs w:val="28"/>
                <w:lang w:val="az-Latn-AZ"/>
              </w:rPr>
            </w:pPr>
            <w:r w:rsidRPr="007A22AB">
              <w:rPr>
                <w:rFonts w:ascii="Times New Roman" w:hAnsi="Times New Roman" w:cs="Times New Roman"/>
                <w:color w:val="000000"/>
                <w:sz w:val="28"/>
                <w:szCs w:val="28"/>
                <w:lang w:val="az-Latn-AZ"/>
              </w:rPr>
              <w:t>Mamalıq - ginekologiya</w:t>
            </w:r>
          </w:p>
        </w:tc>
      </w:tr>
      <w:tr w:rsidR="00471B62" w:rsidRPr="007A22AB" w:rsidTr="00F577CC">
        <w:tc>
          <w:tcPr>
            <w:tcW w:w="2628" w:type="dxa"/>
            <w:tcBorders>
              <w:top w:val="dotted" w:sz="4" w:space="0" w:color="auto"/>
              <w:left w:val="dotted" w:sz="4" w:space="0" w:color="auto"/>
              <w:bottom w:val="dotted" w:sz="4" w:space="0" w:color="auto"/>
              <w:right w:val="dotted" w:sz="4" w:space="0" w:color="auto"/>
            </w:tcBorders>
          </w:tcPr>
          <w:p w:rsidR="00471B62" w:rsidRPr="007A22AB" w:rsidRDefault="008170B1" w:rsidP="00471B62">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rsidR="008170B1" w:rsidRPr="007A22AB" w:rsidRDefault="004A3AA1" w:rsidP="003370EC">
            <w:pPr>
              <w:pBdr>
                <w:bar w:val="single" w:sz="2" w:color="auto"/>
              </w:pBdr>
              <w:jc w:val="center"/>
              <w:rPr>
                <w:rFonts w:ascii="Times New Roman" w:hAnsi="Times New Roman" w:cs="Times New Roman"/>
                <w:sz w:val="28"/>
                <w:szCs w:val="28"/>
                <w:lang w:val="az-Latn-AZ"/>
              </w:rPr>
            </w:pPr>
            <w:r w:rsidRPr="007A22AB">
              <w:rPr>
                <w:rFonts w:ascii="Times New Roman" w:hAnsi="Times New Roman" w:cs="Times New Roman"/>
                <w:color w:val="000000"/>
                <w:sz w:val="28"/>
                <w:szCs w:val="28"/>
                <w:lang w:val="az-Latn-AZ"/>
              </w:rPr>
              <w:t>Doktorant</w:t>
            </w:r>
          </w:p>
        </w:tc>
      </w:tr>
      <w:tr w:rsidR="00471B62" w:rsidRPr="007A22AB" w:rsidTr="00F577CC">
        <w:tc>
          <w:tcPr>
            <w:tcW w:w="2628" w:type="dxa"/>
            <w:tcBorders>
              <w:top w:val="dotted" w:sz="4" w:space="0" w:color="auto"/>
              <w:left w:val="dotted" w:sz="4" w:space="0" w:color="auto"/>
              <w:bottom w:val="dotted" w:sz="4" w:space="0" w:color="auto"/>
              <w:right w:val="dotted" w:sz="4" w:space="0" w:color="auto"/>
            </w:tcBorders>
          </w:tcPr>
          <w:p w:rsidR="00471B62" w:rsidRPr="007A22AB" w:rsidRDefault="00471B62" w:rsidP="00471B62">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rsidR="004A3AA1" w:rsidRPr="007A22AB" w:rsidRDefault="004A3AA1" w:rsidP="004A3AA1">
            <w:pPr>
              <w:pStyle w:val="p"/>
              <w:shd w:val="clear" w:color="auto" w:fill="FFFFFF"/>
              <w:spacing w:before="166" w:beforeAutospacing="0" w:after="166" w:afterAutospacing="0"/>
              <w:rPr>
                <w:color w:val="000000"/>
                <w:sz w:val="28"/>
                <w:szCs w:val="28"/>
                <w:lang w:val="az-Latn-AZ"/>
              </w:rPr>
            </w:pPr>
            <w:r w:rsidRPr="007A22AB">
              <w:rPr>
                <w:color w:val="000000"/>
                <w:sz w:val="28"/>
                <w:szCs w:val="28"/>
                <w:lang w:val="az-Latn-AZ"/>
              </w:rPr>
              <w:t>ATU-nun II mamalıq-ginekologiya kafedrasının doktorantı</w:t>
            </w:r>
          </w:p>
          <w:p w:rsidR="004A3AA1" w:rsidRPr="007A22AB" w:rsidRDefault="004A3AA1" w:rsidP="004A3AA1">
            <w:pPr>
              <w:pStyle w:val="p"/>
              <w:shd w:val="clear" w:color="auto" w:fill="FFFFFF"/>
              <w:spacing w:before="166" w:beforeAutospacing="0" w:after="166" w:afterAutospacing="0"/>
              <w:rPr>
                <w:color w:val="000000"/>
                <w:sz w:val="28"/>
                <w:szCs w:val="28"/>
                <w:lang w:val="az-Latn-AZ"/>
              </w:rPr>
            </w:pPr>
            <w:r w:rsidRPr="007A22AB">
              <w:rPr>
                <w:color w:val="000000"/>
                <w:sz w:val="28"/>
                <w:szCs w:val="28"/>
                <w:lang w:val="az-Latn-AZ"/>
              </w:rPr>
              <w:t>Əsgərova Nəzrin Aslan qızı</w:t>
            </w:r>
          </w:p>
          <w:p w:rsidR="00471B62" w:rsidRPr="007A22AB" w:rsidRDefault="00471B62" w:rsidP="003370EC">
            <w:pPr>
              <w:pBdr>
                <w:bar w:val="single" w:sz="2" w:color="auto"/>
              </w:pBdr>
              <w:jc w:val="center"/>
              <w:rPr>
                <w:rFonts w:ascii="Times New Roman" w:hAnsi="Times New Roman" w:cs="Times New Roman"/>
                <w:sz w:val="28"/>
                <w:szCs w:val="28"/>
                <w:lang w:val="az-Latn-AZ"/>
              </w:rPr>
            </w:pPr>
          </w:p>
        </w:tc>
      </w:tr>
      <w:tr w:rsidR="008D6879" w:rsidRPr="007A22AB" w:rsidTr="00F577CC">
        <w:tc>
          <w:tcPr>
            <w:tcW w:w="2628" w:type="dxa"/>
            <w:tcBorders>
              <w:top w:val="dotted" w:sz="4" w:space="0" w:color="auto"/>
              <w:left w:val="dotted" w:sz="4" w:space="0" w:color="auto"/>
              <w:bottom w:val="dotted" w:sz="4" w:space="0" w:color="auto"/>
              <w:right w:val="dotted" w:sz="4" w:space="0" w:color="auto"/>
            </w:tcBorders>
          </w:tcPr>
          <w:p w:rsidR="008D6879" w:rsidRPr="007A22AB" w:rsidRDefault="008D6879" w:rsidP="00471B62">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rsidR="008D6879" w:rsidRPr="007A22AB" w:rsidRDefault="004A3AA1" w:rsidP="003370EC">
            <w:pPr>
              <w:pBdr>
                <w:bar w:val="single" w:sz="2" w:color="auto"/>
              </w:pBdr>
              <w:jc w:val="center"/>
              <w:rPr>
                <w:rFonts w:ascii="Times New Roman" w:hAnsi="Times New Roman" w:cs="Times New Roman"/>
                <w:sz w:val="28"/>
                <w:szCs w:val="28"/>
                <w:lang w:val="az-Latn-AZ"/>
              </w:rPr>
            </w:pPr>
            <w:r w:rsidRPr="007A22AB">
              <w:rPr>
                <w:rFonts w:ascii="Times New Roman" w:hAnsi="Times New Roman" w:cs="Times New Roman"/>
                <w:color w:val="000000"/>
                <w:sz w:val="28"/>
                <w:szCs w:val="28"/>
                <w:lang w:val="az-Latn-AZ"/>
              </w:rPr>
              <w:t>21.11.1989</w:t>
            </w:r>
          </w:p>
        </w:tc>
      </w:tr>
      <w:tr w:rsidR="008D6879" w:rsidRPr="007A22AB" w:rsidTr="00F577CC">
        <w:tc>
          <w:tcPr>
            <w:tcW w:w="2628" w:type="dxa"/>
            <w:tcBorders>
              <w:top w:val="dotted" w:sz="4" w:space="0" w:color="auto"/>
              <w:left w:val="dotted" w:sz="4" w:space="0" w:color="auto"/>
              <w:bottom w:val="dotted" w:sz="4" w:space="0" w:color="auto"/>
              <w:right w:val="dotted" w:sz="4" w:space="0" w:color="auto"/>
            </w:tcBorders>
          </w:tcPr>
          <w:p w:rsidR="008D6879" w:rsidRPr="007A22AB" w:rsidRDefault="008D6879" w:rsidP="00471B62">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rsidR="008D6879" w:rsidRPr="007A22AB" w:rsidRDefault="004A3AA1" w:rsidP="003370EC">
            <w:pPr>
              <w:pBdr>
                <w:bar w:val="single" w:sz="2" w:color="auto"/>
              </w:pBdr>
              <w:jc w:val="center"/>
              <w:rPr>
                <w:rFonts w:ascii="Times New Roman" w:hAnsi="Times New Roman" w:cs="Times New Roman"/>
                <w:sz w:val="28"/>
                <w:szCs w:val="28"/>
                <w:lang w:val="az-Latn-AZ"/>
              </w:rPr>
            </w:pPr>
            <w:r w:rsidRPr="007A22AB">
              <w:rPr>
                <w:rFonts w:ascii="Times New Roman" w:hAnsi="Times New Roman" w:cs="Times New Roman"/>
                <w:color w:val="000000"/>
                <w:sz w:val="28"/>
                <w:szCs w:val="28"/>
                <w:lang w:val="az-Latn-AZ"/>
              </w:rPr>
              <w:t>Qadın</w:t>
            </w:r>
          </w:p>
        </w:tc>
      </w:tr>
      <w:tr w:rsidR="008D6879" w:rsidRPr="00FE7B14" w:rsidTr="00F577CC">
        <w:tc>
          <w:tcPr>
            <w:tcW w:w="2628" w:type="dxa"/>
            <w:tcBorders>
              <w:top w:val="dotted" w:sz="4" w:space="0" w:color="auto"/>
              <w:left w:val="dotted" w:sz="4" w:space="0" w:color="auto"/>
              <w:bottom w:val="dotted" w:sz="4" w:space="0" w:color="auto"/>
              <w:right w:val="dotted" w:sz="4" w:space="0" w:color="auto"/>
            </w:tcBorders>
          </w:tcPr>
          <w:p w:rsidR="008D6879" w:rsidRPr="007A22AB" w:rsidRDefault="008D6879" w:rsidP="00471B62">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rsidR="004A3AA1" w:rsidRPr="007A22AB" w:rsidRDefault="004A3AA1" w:rsidP="004A3AA1">
            <w:pPr>
              <w:pStyle w:val="p"/>
              <w:shd w:val="clear" w:color="auto" w:fill="FFFFFF"/>
              <w:spacing w:before="166" w:beforeAutospacing="0" w:after="166" w:afterAutospacing="0"/>
              <w:rPr>
                <w:color w:val="000000"/>
                <w:sz w:val="28"/>
                <w:szCs w:val="28"/>
                <w:lang w:val="az-Latn-AZ"/>
              </w:rPr>
            </w:pPr>
            <w:r w:rsidRPr="007A22AB">
              <w:rPr>
                <w:color w:val="000000"/>
                <w:sz w:val="28"/>
                <w:szCs w:val="28"/>
                <w:lang w:val="az-Latn-AZ"/>
              </w:rPr>
              <w:t>ATU-Tədris Cərrahiyyə Klinikası</w:t>
            </w:r>
          </w:p>
          <w:p w:rsidR="008D6879" w:rsidRPr="007A22AB" w:rsidRDefault="004A3AA1" w:rsidP="004A3AA1">
            <w:pPr>
              <w:pBdr>
                <w:bar w:val="single" w:sz="2" w:color="auto"/>
              </w:pBdr>
              <w:rPr>
                <w:rFonts w:ascii="Times New Roman" w:hAnsi="Times New Roman" w:cs="Times New Roman"/>
                <w:sz w:val="28"/>
                <w:szCs w:val="28"/>
                <w:lang w:val="az-Latn-AZ"/>
              </w:rPr>
            </w:pPr>
            <w:r w:rsidRPr="007A22AB">
              <w:rPr>
                <w:rFonts w:ascii="Times New Roman" w:hAnsi="Times New Roman" w:cs="Times New Roman"/>
                <w:color w:val="000000"/>
                <w:sz w:val="28"/>
                <w:szCs w:val="28"/>
                <w:lang w:val="az-Latn-AZ"/>
              </w:rPr>
              <w:t>Doktorant</w:t>
            </w:r>
          </w:p>
        </w:tc>
      </w:tr>
      <w:tr w:rsidR="008D6879" w:rsidRPr="007A22AB" w:rsidTr="00F577CC">
        <w:tc>
          <w:tcPr>
            <w:tcW w:w="2628" w:type="dxa"/>
            <w:tcBorders>
              <w:top w:val="dotted" w:sz="4" w:space="0" w:color="auto"/>
              <w:left w:val="dotted" w:sz="4" w:space="0" w:color="auto"/>
              <w:bottom w:val="dotted" w:sz="4" w:space="0" w:color="auto"/>
              <w:right w:val="dotted" w:sz="4" w:space="0" w:color="auto"/>
            </w:tcBorders>
          </w:tcPr>
          <w:p w:rsidR="008D6879" w:rsidRPr="007A22AB" w:rsidRDefault="008D6879" w:rsidP="00471B62">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rsidR="00161832" w:rsidRPr="007A22AB" w:rsidRDefault="00161832" w:rsidP="00161832">
            <w:pPr>
              <w:pStyle w:val="p"/>
              <w:shd w:val="clear" w:color="auto" w:fill="FFFFFF"/>
              <w:spacing w:before="166" w:beforeAutospacing="0" w:after="166" w:afterAutospacing="0"/>
              <w:rPr>
                <w:color w:val="000000"/>
                <w:sz w:val="28"/>
                <w:szCs w:val="28"/>
                <w:lang w:val="az-Latn-AZ"/>
              </w:rPr>
            </w:pPr>
            <w:r w:rsidRPr="007A22AB">
              <w:rPr>
                <w:color w:val="000000"/>
                <w:sz w:val="28"/>
                <w:szCs w:val="28"/>
                <w:lang w:val="az-Latn-AZ"/>
              </w:rPr>
              <w:t xml:space="preserve">050-277-47-37 </w:t>
            </w:r>
          </w:p>
          <w:p w:rsidR="008D6879" w:rsidRPr="007A22AB" w:rsidRDefault="00161832" w:rsidP="00161832">
            <w:pPr>
              <w:pBdr>
                <w:bar w:val="single" w:sz="2" w:color="auto"/>
              </w:pBdr>
              <w:rPr>
                <w:rFonts w:ascii="Times New Roman" w:hAnsi="Times New Roman" w:cs="Times New Roman"/>
                <w:sz w:val="28"/>
                <w:szCs w:val="28"/>
                <w:lang w:val="az-Latn-AZ"/>
              </w:rPr>
            </w:pPr>
            <w:r w:rsidRPr="007A22AB">
              <w:rPr>
                <w:rFonts w:ascii="Times New Roman" w:hAnsi="Times New Roman" w:cs="Times New Roman"/>
                <w:color w:val="000000"/>
                <w:sz w:val="28"/>
                <w:szCs w:val="28"/>
                <w:lang w:val="az-Latn-AZ"/>
              </w:rPr>
              <w:t>gyn.nazrinaskerova@gmail.com</w:t>
            </w:r>
          </w:p>
        </w:tc>
      </w:tr>
      <w:tr w:rsidR="00471B62" w:rsidRPr="007A22AB" w:rsidTr="00F577CC">
        <w:tc>
          <w:tcPr>
            <w:tcW w:w="2628" w:type="dxa"/>
            <w:tcBorders>
              <w:top w:val="dotted" w:sz="4" w:space="0" w:color="auto"/>
              <w:left w:val="dotted" w:sz="4" w:space="0" w:color="auto"/>
              <w:bottom w:val="dotted" w:sz="4" w:space="0" w:color="auto"/>
              <w:right w:val="dotted" w:sz="4" w:space="0" w:color="auto"/>
            </w:tcBorders>
          </w:tcPr>
          <w:p w:rsidR="00471B62" w:rsidRPr="007A22AB" w:rsidRDefault="00471B62" w:rsidP="00471B62">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rsidR="00161832" w:rsidRPr="007A22AB" w:rsidRDefault="00161832" w:rsidP="00161832">
            <w:pPr>
              <w:pStyle w:val="p"/>
              <w:shd w:val="clear" w:color="auto" w:fill="FFFFFF"/>
              <w:spacing w:before="166" w:beforeAutospacing="0" w:after="166" w:afterAutospacing="0"/>
              <w:rPr>
                <w:color w:val="000000"/>
                <w:sz w:val="28"/>
                <w:szCs w:val="28"/>
                <w:lang w:val="az-Latn-AZ"/>
              </w:rPr>
            </w:pPr>
            <w:r w:rsidRPr="007A22AB">
              <w:rPr>
                <w:color w:val="000000"/>
                <w:sz w:val="28"/>
                <w:szCs w:val="28"/>
                <w:lang w:val="az-Latn-AZ"/>
              </w:rPr>
              <w:t xml:space="preserve">ATU-nun II mamalıq-ginekologiya kafedrasının dosenti, </w:t>
            </w:r>
            <w:r w:rsidRPr="007A22AB">
              <w:rPr>
                <w:color w:val="000000"/>
                <w:sz w:val="28"/>
                <w:szCs w:val="28"/>
                <w:lang w:val="az-Latn-AZ"/>
              </w:rPr>
              <w:lastRenderedPageBreak/>
              <w:t>tibb elmləri doktoru Qədimova Şəymən Həsənəli qızı</w:t>
            </w:r>
          </w:p>
          <w:p w:rsidR="00161832" w:rsidRPr="007A22AB" w:rsidRDefault="00161832" w:rsidP="00161832">
            <w:pPr>
              <w:pStyle w:val="p"/>
              <w:shd w:val="clear" w:color="auto" w:fill="FFFFFF"/>
              <w:spacing w:before="166" w:beforeAutospacing="0" w:after="166" w:afterAutospacing="0"/>
              <w:rPr>
                <w:color w:val="000000"/>
                <w:sz w:val="28"/>
                <w:szCs w:val="28"/>
                <w:lang w:val="az-Latn-AZ"/>
              </w:rPr>
            </w:pPr>
            <w:r w:rsidRPr="007A22AB">
              <w:rPr>
                <w:color w:val="000000"/>
                <w:sz w:val="28"/>
                <w:szCs w:val="28"/>
                <w:lang w:val="az-Latn-AZ"/>
              </w:rPr>
              <w:t>050-350-16-83</w:t>
            </w:r>
          </w:p>
          <w:p w:rsidR="00161832" w:rsidRPr="007A22AB" w:rsidRDefault="00161832" w:rsidP="00161832">
            <w:pPr>
              <w:pStyle w:val="p"/>
              <w:shd w:val="clear" w:color="auto" w:fill="FFFFFF"/>
              <w:spacing w:before="166" w:beforeAutospacing="0" w:after="166" w:afterAutospacing="0"/>
              <w:rPr>
                <w:sz w:val="28"/>
                <w:szCs w:val="28"/>
                <w:lang w:val="az-Latn-AZ"/>
              </w:rPr>
            </w:pPr>
            <w:r w:rsidRPr="007A22AB">
              <w:rPr>
                <w:color w:val="000000"/>
                <w:sz w:val="28"/>
                <w:szCs w:val="28"/>
                <w:lang w:val="az-Latn-AZ"/>
              </w:rPr>
              <w:t>Shayman848@mail.ru</w:t>
            </w:r>
          </w:p>
          <w:p w:rsidR="00471B62" w:rsidRPr="007A22AB" w:rsidRDefault="00471B62" w:rsidP="003370EC">
            <w:pPr>
              <w:pBdr>
                <w:bar w:val="single" w:sz="2" w:color="auto"/>
              </w:pBdr>
              <w:jc w:val="center"/>
              <w:rPr>
                <w:rFonts w:ascii="Times New Roman" w:hAnsi="Times New Roman" w:cs="Times New Roman"/>
                <w:sz w:val="28"/>
                <w:szCs w:val="28"/>
                <w:lang w:val="az-Latn-AZ"/>
              </w:rPr>
            </w:pPr>
          </w:p>
        </w:tc>
      </w:tr>
      <w:tr w:rsidR="00471B62" w:rsidRPr="007A22AB" w:rsidTr="00F577CC">
        <w:tc>
          <w:tcPr>
            <w:tcW w:w="2628" w:type="dxa"/>
            <w:tcBorders>
              <w:top w:val="dotted" w:sz="4" w:space="0" w:color="auto"/>
              <w:left w:val="dotted" w:sz="4" w:space="0" w:color="auto"/>
              <w:bottom w:val="dotted" w:sz="4" w:space="0" w:color="auto"/>
              <w:right w:val="dotted" w:sz="4" w:space="0" w:color="auto"/>
            </w:tcBorders>
          </w:tcPr>
          <w:p w:rsidR="00471B62" w:rsidRPr="007A22AB" w:rsidRDefault="00471B62" w:rsidP="00471B62">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lastRenderedPageBreak/>
              <w:t>Elmi məsləhətçi</w:t>
            </w:r>
          </w:p>
        </w:tc>
        <w:tc>
          <w:tcPr>
            <w:tcW w:w="6910" w:type="dxa"/>
            <w:tcBorders>
              <w:top w:val="dotted" w:sz="4" w:space="0" w:color="auto"/>
              <w:left w:val="dotted" w:sz="4" w:space="0" w:color="auto"/>
              <w:bottom w:val="dotted" w:sz="4" w:space="0" w:color="auto"/>
              <w:right w:val="dotted" w:sz="4" w:space="0" w:color="auto"/>
            </w:tcBorders>
          </w:tcPr>
          <w:p w:rsidR="00471B62" w:rsidRPr="007A22AB" w:rsidRDefault="00161832" w:rsidP="00161832">
            <w:pPr>
              <w:pBdr>
                <w:bar w:val="single" w:sz="2" w:color="auto"/>
              </w:pBdr>
              <w:rPr>
                <w:rFonts w:ascii="Times New Roman" w:hAnsi="Times New Roman" w:cs="Times New Roman"/>
                <w:sz w:val="28"/>
                <w:szCs w:val="28"/>
                <w:lang w:val="az-Latn-AZ"/>
              </w:rPr>
            </w:pPr>
            <w:r w:rsidRPr="007A22AB">
              <w:rPr>
                <w:rFonts w:ascii="Times New Roman" w:hAnsi="Times New Roman" w:cs="Times New Roman"/>
                <w:sz w:val="28"/>
                <w:szCs w:val="28"/>
                <w:lang w:val="az-Latn-AZ"/>
              </w:rPr>
              <w:t>-</w:t>
            </w:r>
          </w:p>
        </w:tc>
      </w:tr>
      <w:tr w:rsidR="006B3D57" w:rsidRPr="007A22AB" w:rsidTr="00F577CC">
        <w:tc>
          <w:tcPr>
            <w:tcW w:w="2628" w:type="dxa"/>
            <w:tcBorders>
              <w:top w:val="dotted" w:sz="4" w:space="0" w:color="auto"/>
              <w:left w:val="dotted" w:sz="4" w:space="0" w:color="auto"/>
              <w:bottom w:val="dotted" w:sz="4" w:space="0" w:color="auto"/>
              <w:right w:val="dotted" w:sz="4" w:space="0" w:color="auto"/>
            </w:tcBorders>
          </w:tcPr>
          <w:p w:rsidR="006B3D57" w:rsidRPr="007A22AB" w:rsidRDefault="006B3D57" w:rsidP="008D6879">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Sponsor</w:t>
            </w:r>
          </w:p>
        </w:tc>
        <w:tc>
          <w:tcPr>
            <w:tcW w:w="6910" w:type="dxa"/>
            <w:tcBorders>
              <w:top w:val="dotted" w:sz="4" w:space="0" w:color="auto"/>
              <w:left w:val="dotted" w:sz="4" w:space="0" w:color="auto"/>
              <w:bottom w:val="dotted" w:sz="4" w:space="0" w:color="auto"/>
              <w:right w:val="dotted" w:sz="4" w:space="0" w:color="auto"/>
            </w:tcBorders>
          </w:tcPr>
          <w:p w:rsidR="006B3D57" w:rsidRPr="007A22AB" w:rsidRDefault="00161832" w:rsidP="00161832">
            <w:pPr>
              <w:pBdr>
                <w:bar w:val="single" w:sz="2" w:color="auto"/>
              </w:pBdr>
              <w:rPr>
                <w:rFonts w:ascii="Times New Roman" w:eastAsia="Times New Roman" w:hAnsi="Times New Roman" w:cs="Times New Roman"/>
                <w:bCs/>
                <w:sz w:val="28"/>
                <w:szCs w:val="28"/>
                <w:lang w:val="az-Latn-AZ" w:eastAsia="ru-RU"/>
              </w:rPr>
            </w:pPr>
            <w:r w:rsidRPr="007A22AB">
              <w:rPr>
                <w:rFonts w:ascii="Times New Roman" w:eastAsia="Times New Roman" w:hAnsi="Times New Roman" w:cs="Times New Roman"/>
                <w:bCs/>
                <w:sz w:val="28"/>
                <w:szCs w:val="28"/>
                <w:lang w:val="az-Latn-AZ" w:eastAsia="ru-RU"/>
              </w:rPr>
              <w:t>-</w:t>
            </w:r>
          </w:p>
        </w:tc>
      </w:tr>
      <w:tr w:rsidR="006B3D57" w:rsidRPr="007A22AB" w:rsidTr="00F577CC">
        <w:tc>
          <w:tcPr>
            <w:tcW w:w="2628" w:type="dxa"/>
            <w:tcBorders>
              <w:top w:val="dotted" w:sz="4" w:space="0" w:color="auto"/>
              <w:left w:val="dotted" w:sz="4" w:space="0" w:color="auto"/>
              <w:bottom w:val="dotted" w:sz="4" w:space="0" w:color="auto"/>
              <w:right w:val="dotted" w:sz="4" w:space="0" w:color="auto"/>
            </w:tcBorders>
          </w:tcPr>
          <w:p w:rsidR="006B3D57" w:rsidRPr="007A22AB" w:rsidRDefault="006B3D57" w:rsidP="008D6879">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Tədiqiatın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rsidR="006B3D57" w:rsidRPr="007A22AB" w:rsidRDefault="00161832" w:rsidP="00161832">
            <w:pPr>
              <w:pBdr>
                <w:bar w:val="single" w:sz="2" w:color="auto"/>
              </w:pBdr>
              <w:rPr>
                <w:rFonts w:ascii="Times New Roman" w:eastAsia="Times New Roman" w:hAnsi="Times New Roman" w:cs="Times New Roman"/>
                <w:bCs/>
                <w:sz w:val="28"/>
                <w:szCs w:val="28"/>
                <w:lang w:val="az-Latn-AZ" w:eastAsia="ru-RU"/>
              </w:rPr>
            </w:pPr>
            <w:r w:rsidRPr="007A22AB">
              <w:rPr>
                <w:rFonts w:ascii="Times New Roman" w:eastAsia="Times New Roman" w:hAnsi="Times New Roman" w:cs="Times New Roman"/>
                <w:bCs/>
                <w:sz w:val="28"/>
                <w:szCs w:val="28"/>
                <w:lang w:val="az-Latn-AZ" w:eastAsia="ru-RU"/>
              </w:rPr>
              <w:t>ATU-Tədris Cərrahiyyə Klinikası</w:t>
            </w:r>
          </w:p>
        </w:tc>
      </w:tr>
      <w:tr w:rsidR="006B3D57" w:rsidRPr="007A22AB" w:rsidTr="00F577CC">
        <w:tc>
          <w:tcPr>
            <w:tcW w:w="2628" w:type="dxa"/>
            <w:tcBorders>
              <w:top w:val="dotted" w:sz="4" w:space="0" w:color="auto"/>
              <w:left w:val="dotted" w:sz="4" w:space="0" w:color="auto"/>
              <w:bottom w:val="dotted" w:sz="4" w:space="0" w:color="auto"/>
              <w:right w:val="dotted" w:sz="4" w:space="0" w:color="auto"/>
            </w:tcBorders>
          </w:tcPr>
          <w:p w:rsidR="006B3D57" w:rsidRPr="007A22AB" w:rsidRDefault="006B3D57" w:rsidP="006B3D57">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rsidR="006B3D57" w:rsidRPr="007A22AB" w:rsidRDefault="00161832" w:rsidP="00161832">
            <w:pPr>
              <w:pBdr>
                <w:bar w:val="single" w:sz="2" w:color="auto"/>
              </w:pBdr>
              <w:rPr>
                <w:rFonts w:ascii="Times New Roman" w:eastAsia="Times New Roman" w:hAnsi="Times New Roman" w:cs="Times New Roman"/>
                <w:bCs/>
                <w:sz w:val="28"/>
                <w:szCs w:val="28"/>
                <w:lang w:val="az-Latn-AZ" w:eastAsia="ru-RU"/>
              </w:rPr>
            </w:pPr>
            <w:r w:rsidRPr="007A22AB">
              <w:rPr>
                <w:rFonts w:ascii="Times New Roman" w:eastAsia="Times New Roman" w:hAnsi="Times New Roman" w:cs="Times New Roman"/>
                <w:bCs/>
                <w:sz w:val="28"/>
                <w:szCs w:val="28"/>
                <w:lang w:val="az-Latn-AZ" w:eastAsia="ru-RU"/>
              </w:rPr>
              <w:t>-</w:t>
            </w:r>
          </w:p>
        </w:tc>
      </w:tr>
      <w:tr w:rsidR="006B3D57" w:rsidRPr="007A22AB" w:rsidTr="00F577CC">
        <w:tc>
          <w:tcPr>
            <w:tcW w:w="2628" w:type="dxa"/>
            <w:tcBorders>
              <w:top w:val="dotted" w:sz="4" w:space="0" w:color="auto"/>
              <w:left w:val="dotted" w:sz="4" w:space="0" w:color="auto"/>
              <w:bottom w:val="dotted" w:sz="4" w:space="0" w:color="auto"/>
              <w:right w:val="dotted" w:sz="4" w:space="0" w:color="auto"/>
            </w:tcBorders>
          </w:tcPr>
          <w:p w:rsidR="006B3D57" w:rsidRPr="007A22AB" w:rsidRDefault="006B3D57" w:rsidP="006B3D57">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rsidR="006B3D57" w:rsidRPr="007A22AB" w:rsidRDefault="00161832" w:rsidP="006B3D57">
            <w:pPr>
              <w:pBdr>
                <w:bar w:val="single" w:sz="2" w:color="auto"/>
              </w:pBdr>
              <w:jc w:val="center"/>
              <w:rPr>
                <w:rFonts w:ascii="Times New Roman" w:hAnsi="Times New Roman" w:cs="Times New Roman"/>
                <w:sz w:val="28"/>
                <w:szCs w:val="28"/>
                <w:lang w:val="az-Latn-AZ"/>
              </w:rPr>
            </w:pPr>
            <w:r w:rsidRPr="007A22AB">
              <w:rPr>
                <w:rFonts w:ascii="Times New Roman" w:hAnsi="Times New Roman" w:cs="Times New Roman"/>
                <w:sz w:val="28"/>
                <w:szCs w:val="28"/>
                <w:lang w:val="az-Latn-AZ"/>
              </w:rPr>
              <w:t>Bakı-2021</w:t>
            </w:r>
          </w:p>
        </w:tc>
      </w:tr>
      <w:tr w:rsidR="00ED224B" w:rsidRPr="007A22AB" w:rsidTr="00F577CC">
        <w:tc>
          <w:tcPr>
            <w:tcW w:w="2628" w:type="dxa"/>
            <w:tcBorders>
              <w:top w:val="dotted" w:sz="4" w:space="0" w:color="auto"/>
              <w:left w:val="dotted" w:sz="4" w:space="0" w:color="auto"/>
              <w:bottom w:val="dotted" w:sz="4" w:space="0" w:color="auto"/>
              <w:right w:val="dotted" w:sz="4" w:space="0" w:color="auto"/>
            </w:tcBorders>
          </w:tcPr>
          <w:p w:rsidR="00ED224B" w:rsidRPr="007A22AB" w:rsidRDefault="00ED224B" w:rsidP="006B3D57">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rsidR="00ED224B" w:rsidRPr="007A22AB" w:rsidRDefault="00161832" w:rsidP="00161832">
            <w:pPr>
              <w:pBdr>
                <w:bar w:val="single" w:sz="2" w:color="auto"/>
              </w:pBdr>
              <w:rPr>
                <w:rFonts w:ascii="Times New Roman" w:hAnsi="Times New Roman" w:cs="Times New Roman"/>
                <w:sz w:val="28"/>
                <w:szCs w:val="28"/>
                <w:lang w:val="az-Latn-AZ"/>
              </w:rPr>
            </w:pPr>
            <w:r w:rsidRPr="007A22AB">
              <w:rPr>
                <w:rFonts w:ascii="Times New Roman" w:hAnsi="Times New Roman" w:cs="Times New Roman"/>
                <w:sz w:val="28"/>
                <w:szCs w:val="28"/>
                <w:lang w:val="az-Latn-AZ"/>
              </w:rPr>
              <w:t>-</w:t>
            </w:r>
          </w:p>
        </w:tc>
      </w:tr>
      <w:tr w:rsidR="006B3D57" w:rsidRPr="007A22AB" w:rsidTr="00F577CC">
        <w:tc>
          <w:tcPr>
            <w:tcW w:w="2628" w:type="dxa"/>
            <w:tcBorders>
              <w:top w:val="dotted" w:sz="4" w:space="0" w:color="auto"/>
              <w:left w:val="dotted" w:sz="4" w:space="0" w:color="auto"/>
              <w:bottom w:val="dotted" w:sz="4" w:space="0" w:color="auto"/>
              <w:right w:val="dotted" w:sz="4" w:space="0" w:color="auto"/>
            </w:tcBorders>
          </w:tcPr>
          <w:p w:rsidR="006B3D57" w:rsidRPr="007A22AB" w:rsidRDefault="006B3D57" w:rsidP="006B3D57">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rsidR="006B3D57" w:rsidRPr="007A22AB" w:rsidRDefault="00161832" w:rsidP="00161832">
            <w:pPr>
              <w:pBdr>
                <w:bar w:val="single" w:sz="2" w:color="auto"/>
              </w:pBdr>
              <w:rPr>
                <w:rFonts w:ascii="Times New Roman" w:hAnsi="Times New Roman" w:cs="Times New Roman"/>
                <w:sz w:val="28"/>
                <w:szCs w:val="28"/>
                <w:lang w:val="az-Latn-AZ"/>
              </w:rPr>
            </w:pPr>
            <w:r w:rsidRPr="007A22AB">
              <w:rPr>
                <w:rFonts w:ascii="Times New Roman" w:hAnsi="Times New Roman" w:cs="Times New Roman"/>
                <w:sz w:val="28"/>
                <w:szCs w:val="28"/>
                <w:lang w:val="az-Latn-AZ"/>
              </w:rPr>
              <w:t>-</w:t>
            </w:r>
          </w:p>
        </w:tc>
      </w:tr>
      <w:tr w:rsidR="006B3D57" w:rsidRPr="007A22AB" w:rsidTr="00F577CC">
        <w:tc>
          <w:tcPr>
            <w:tcW w:w="2628" w:type="dxa"/>
            <w:tcBorders>
              <w:top w:val="dotted" w:sz="4" w:space="0" w:color="auto"/>
              <w:left w:val="dotted" w:sz="4" w:space="0" w:color="auto"/>
              <w:bottom w:val="dotted" w:sz="4" w:space="0" w:color="auto"/>
              <w:right w:val="dotted" w:sz="4" w:space="0" w:color="auto"/>
            </w:tcBorders>
          </w:tcPr>
          <w:p w:rsidR="006B3D57" w:rsidRPr="007A22AB" w:rsidRDefault="006B3D57" w:rsidP="006B3D57">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rsidR="006B3D57" w:rsidRPr="007A22AB" w:rsidRDefault="006B3D57" w:rsidP="00161832">
            <w:pPr>
              <w:pBdr>
                <w:bar w:val="single" w:sz="2" w:color="auto"/>
              </w:pBdr>
              <w:rPr>
                <w:rFonts w:ascii="Times New Roman" w:eastAsia="Times New Roman" w:hAnsi="Times New Roman" w:cs="Times New Roman"/>
                <w:bCs/>
                <w:sz w:val="28"/>
                <w:szCs w:val="28"/>
                <w:lang w:val="az-Latn-AZ" w:eastAsia="ru-RU"/>
              </w:rPr>
            </w:pPr>
          </w:p>
        </w:tc>
      </w:tr>
      <w:tr w:rsidR="002C6F8D" w:rsidRPr="007A22AB" w:rsidTr="00F577CC">
        <w:tc>
          <w:tcPr>
            <w:tcW w:w="2628" w:type="dxa"/>
            <w:tcBorders>
              <w:top w:val="dotted" w:sz="4" w:space="0" w:color="auto"/>
              <w:left w:val="dotted" w:sz="4" w:space="0" w:color="auto"/>
              <w:bottom w:val="dotted" w:sz="4" w:space="0" w:color="auto"/>
              <w:right w:val="dotted" w:sz="4" w:space="0" w:color="auto"/>
            </w:tcBorders>
          </w:tcPr>
          <w:p w:rsidR="002C6F8D" w:rsidRPr="007A22AB" w:rsidRDefault="002C6F8D" w:rsidP="006B3D57">
            <w:pPr>
              <w:pBdr>
                <w:bar w:val="single" w:sz="2" w:color="auto"/>
              </w:pBd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Maraqların toqquşması</w:t>
            </w:r>
          </w:p>
        </w:tc>
        <w:tc>
          <w:tcPr>
            <w:tcW w:w="6910" w:type="dxa"/>
            <w:tcBorders>
              <w:top w:val="dotted" w:sz="4" w:space="0" w:color="auto"/>
              <w:left w:val="dotted" w:sz="4" w:space="0" w:color="auto"/>
              <w:bottom w:val="dotted" w:sz="4" w:space="0" w:color="auto"/>
              <w:right w:val="dotted" w:sz="4" w:space="0" w:color="auto"/>
            </w:tcBorders>
          </w:tcPr>
          <w:p w:rsidR="002C6F8D" w:rsidRPr="007A22AB" w:rsidRDefault="00FE7B14" w:rsidP="00FE7B14">
            <w:pPr>
              <w:pBdr>
                <w:bar w:val="single" w:sz="2" w:color="auto"/>
              </w:pBdr>
              <w:rPr>
                <w:rFonts w:ascii="Times New Roman" w:eastAsia="Times New Roman" w:hAnsi="Times New Roman" w:cs="Times New Roman"/>
                <w:bCs/>
                <w:sz w:val="28"/>
                <w:szCs w:val="28"/>
                <w:lang w:val="az-Latn-AZ" w:eastAsia="ru-RU"/>
              </w:rPr>
            </w:pPr>
            <w:r>
              <w:rPr>
                <w:rFonts w:ascii="Times New Roman" w:eastAsia="Times New Roman" w:hAnsi="Times New Roman" w:cs="Times New Roman"/>
                <w:bCs/>
                <w:sz w:val="28"/>
                <w:szCs w:val="28"/>
                <w:lang w:val="az-Latn-AZ" w:eastAsia="ru-RU"/>
              </w:rPr>
              <w:t>yoxdur</w:t>
            </w:r>
          </w:p>
        </w:tc>
      </w:tr>
    </w:tbl>
    <w:p w:rsidR="002378E4" w:rsidRPr="007A22AB" w:rsidRDefault="002378E4">
      <w:pPr>
        <w:rPr>
          <w:rFonts w:ascii="Times New Roman" w:hAnsi="Times New Roman" w:cs="Times New Roman"/>
          <w:sz w:val="28"/>
          <w:szCs w:val="28"/>
          <w:lang w:val="az-Latn-AZ"/>
        </w:rPr>
      </w:pPr>
    </w:p>
    <w:p w:rsidR="003370EC" w:rsidRPr="007A22AB" w:rsidRDefault="003370EC">
      <w:pPr>
        <w:rPr>
          <w:rFonts w:ascii="Times New Roman" w:hAnsi="Times New Roman" w:cs="Times New Roman"/>
          <w:b/>
          <w:sz w:val="28"/>
          <w:szCs w:val="28"/>
          <w:lang w:val="az-Latn-AZ"/>
        </w:rPr>
      </w:pPr>
      <w:r w:rsidRPr="007A22AB">
        <w:rPr>
          <w:rFonts w:ascii="Times New Roman" w:hAnsi="Times New Roman" w:cs="Times New Roman"/>
          <w:b/>
          <w:sz w:val="28"/>
          <w:szCs w:val="28"/>
          <w:lang w:val="az-Latn-AZ"/>
        </w:rPr>
        <w:br w:type="page"/>
      </w:r>
    </w:p>
    <w:p w:rsidR="002378E4" w:rsidRPr="007A22AB" w:rsidRDefault="002378E4" w:rsidP="00471B62">
      <w:pPr>
        <w:jc w:val="center"/>
        <w:rPr>
          <w:rFonts w:ascii="Times New Roman" w:hAnsi="Times New Roman" w:cs="Times New Roman"/>
          <w:b/>
          <w:sz w:val="28"/>
          <w:szCs w:val="28"/>
          <w:lang w:val="az-Latn-AZ"/>
        </w:rPr>
      </w:pPr>
      <w:r w:rsidRPr="007A22AB">
        <w:rPr>
          <w:rFonts w:ascii="Times New Roman" w:hAnsi="Times New Roman" w:cs="Times New Roman"/>
          <w:b/>
          <w:sz w:val="28"/>
          <w:szCs w:val="28"/>
          <w:lang w:val="az-Latn-AZ"/>
        </w:rPr>
        <w:lastRenderedPageBreak/>
        <w:t>TƏDQİQATIN MƏZMUNU</w:t>
      </w:r>
    </w:p>
    <w:tbl>
      <w:tblPr>
        <w:tblStyle w:val="a3"/>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79"/>
        <w:gridCol w:w="6252"/>
      </w:tblGrid>
      <w:tr w:rsidR="00471B62" w:rsidRPr="00FE7B14" w:rsidTr="00513E06">
        <w:tc>
          <w:tcPr>
            <w:tcW w:w="3779" w:type="dxa"/>
            <w:shd w:val="clear" w:color="auto" w:fill="FFFFFF" w:themeFill="background1"/>
          </w:tcPr>
          <w:p w:rsidR="00471B62" w:rsidRPr="007A22AB" w:rsidRDefault="00471B62" w:rsidP="00907060">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İşin adı</w:t>
            </w:r>
          </w:p>
        </w:tc>
        <w:tc>
          <w:tcPr>
            <w:tcW w:w="6252" w:type="dxa"/>
          </w:tcPr>
          <w:p w:rsidR="00471B62" w:rsidRPr="007A22AB" w:rsidRDefault="00161832" w:rsidP="00907060">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Həddindən artıq hamiləlik qusması və qalxanabənzər vəzin disfunksiyası arasındakı qarşılıqlı əlaqənin xüsusiyyətlərinin müasir aspektləri</w:t>
            </w:r>
          </w:p>
        </w:tc>
      </w:tr>
      <w:tr w:rsidR="00ED224B" w:rsidRPr="00FE7B14" w:rsidTr="00513E06">
        <w:tc>
          <w:tcPr>
            <w:tcW w:w="3779" w:type="dxa"/>
            <w:shd w:val="clear" w:color="auto" w:fill="FFFFFF" w:themeFill="background1"/>
          </w:tcPr>
          <w:p w:rsidR="00ED224B" w:rsidRPr="007A22AB" w:rsidRDefault="00ED224B" w:rsidP="005455A0">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Problem</w:t>
            </w:r>
          </w:p>
        </w:tc>
        <w:tc>
          <w:tcPr>
            <w:tcW w:w="6252" w:type="dxa"/>
          </w:tcPr>
          <w:p w:rsidR="00161832" w:rsidRPr="007A22AB" w:rsidRDefault="00161832" w:rsidP="00161832">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Hamilələrdə həddindən artıq qusma</w:t>
            </w:r>
            <w:r w:rsidR="007A22AB">
              <w:rPr>
                <w:rFonts w:ascii="Times New Roman" w:hAnsi="Times New Roman" w:cs="Times New Roman"/>
                <w:sz w:val="28"/>
                <w:szCs w:val="28"/>
                <w:lang w:val="az-Latn-AZ"/>
              </w:rPr>
              <w:t>(hiperemezis gravidarum)</w:t>
            </w:r>
            <w:r w:rsidRPr="007A22AB">
              <w:rPr>
                <w:rFonts w:ascii="Times New Roman" w:hAnsi="Times New Roman" w:cs="Times New Roman"/>
                <w:sz w:val="28"/>
                <w:szCs w:val="28"/>
                <w:lang w:val="az-Latn-AZ"/>
              </w:rPr>
              <w:t xml:space="preserve"> ilə qalxanabənzər vəzin funksiyası arasında qarşılıqlı əlaqənin aşkarlanması, hamiləliyə və doğuşun gedişinə təsir xüsusiyyətlərinin  öyrənilməsi.</w:t>
            </w:r>
          </w:p>
          <w:p w:rsidR="00ED224B" w:rsidRPr="007A22AB" w:rsidRDefault="00ED224B" w:rsidP="00161832">
            <w:pPr>
              <w:jc w:val="both"/>
              <w:rPr>
                <w:rFonts w:ascii="Times New Roman" w:hAnsi="Times New Roman" w:cs="Times New Roman"/>
                <w:sz w:val="28"/>
                <w:szCs w:val="28"/>
                <w:lang w:val="az-Latn-AZ"/>
              </w:rPr>
            </w:pPr>
          </w:p>
        </w:tc>
      </w:tr>
      <w:tr w:rsidR="00ED224B" w:rsidRPr="00FE7B14" w:rsidTr="00513E06">
        <w:tc>
          <w:tcPr>
            <w:tcW w:w="3779" w:type="dxa"/>
            <w:shd w:val="clear" w:color="auto" w:fill="FFFFFF" w:themeFill="background1"/>
          </w:tcPr>
          <w:p w:rsidR="00ED224B" w:rsidRPr="007A22AB" w:rsidRDefault="00ED224B" w:rsidP="005455A0">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Məqsəd</w:t>
            </w:r>
          </w:p>
        </w:tc>
        <w:tc>
          <w:tcPr>
            <w:tcW w:w="6252" w:type="dxa"/>
          </w:tcPr>
          <w:p w:rsidR="008E2DBE" w:rsidRPr="007A22AB" w:rsidRDefault="008E2DBE" w:rsidP="008E2DBE">
            <w:pPr>
              <w:jc w:val="both"/>
              <w:rPr>
                <w:rFonts w:ascii="Times New Roman" w:hAnsi="Times New Roman" w:cs="Times New Roman"/>
                <w:color w:val="000000"/>
                <w:sz w:val="28"/>
                <w:szCs w:val="28"/>
                <w:lang w:val="az-Latn-AZ"/>
              </w:rPr>
            </w:pPr>
            <w:r w:rsidRPr="007A22AB">
              <w:rPr>
                <w:rFonts w:ascii="Times New Roman" w:hAnsi="Times New Roman" w:cs="Times New Roman"/>
                <w:color w:val="000000"/>
                <w:sz w:val="28"/>
                <w:szCs w:val="28"/>
                <w:lang w:val="az-Latn-AZ"/>
              </w:rPr>
              <w:t xml:space="preserve">Tiroid funksiyanın pozulması olan hamilələrdə həddindən artıq qusma zamanı hamiləliyin gedişi və nəticələrinin öyrənilməsi, diaqnostik və müalicə alqoritminin tərtib edilməsi və informativ skrininq  sxeminin hazırlanmasından ibarətdir. </w:t>
            </w:r>
          </w:p>
          <w:p w:rsidR="00ED224B" w:rsidRPr="007A22AB" w:rsidRDefault="00ED224B" w:rsidP="00907060">
            <w:pPr>
              <w:jc w:val="both"/>
              <w:rPr>
                <w:rFonts w:ascii="Times New Roman" w:hAnsi="Times New Roman" w:cs="Times New Roman"/>
                <w:sz w:val="28"/>
                <w:szCs w:val="28"/>
                <w:lang w:val="az-Latn-AZ"/>
              </w:rPr>
            </w:pPr>
          </w:p>
        </w:tc>
      </w:tr>
      <w:tr w:rsidR="00ED224B" w:rsidRPr="007A22AB" w:rsidTr="00513E06">
        <w:tc>
          <w:tcPr>
            <w:tcW w:w="3779" w:type="dxa"/>
            <w:shd w:val="clear" w:color="auto" w:fill="FFFFFF" w:themeFill="background1"/>
          </w:tcPr>
          <w:p w:rsidR="00ED224B" w:rsidRPr="007A22AB" w:rsidRDefault="00A146C5" w:rsidP="005455A0">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Obyekt və müdaxilələr – (</w:t>
            </w:r>
            <w:r w:rsidR="00E74991" w:rsidRPr="007A22AB">
              <w:rPr>
                <w:rFonts w:ascii="Times New Roman" w:hAnsi="Times New Roman" w:cs="Times New Roman"/>
                <w:b/>
                <w:i/>
                <w:sz w:val="28"/>
                <w:szCs w:val="28"/>
                <w:lang w:val="az-Latn-AZ"/>
              </w:rPr>
              <w:t>x</w:t>
            </w:r>
            <w:r w:rsidR="00FA5B7B" w:rsidRPr="007A22AB">
              <w:rPr>
                <w:rFonts w:ascii="Times New Roman" w:hAnsi="Times New Roman" w:cs="Times New Roman"/>
                <w:b/>
                <w:i/>
                <w:sz w:val="28"/>
                <w:szCs w:val="28"/>
                <w:lang w:val="az-Latn-AZ"/>
              </w:rPr>
              <w:t>əstə q</w:t>
            </w:r>
            <w:r w:rsidR="00ED224B" w:rsidRPr="007A22AB">
              <w:rPr>
                <w:rFonts w:ascii="Times New Roman" w:hAnsi="Times New Roman" w:cs="Times New Roman"/>
                <w:b/>
                <w:i/>
                <w:sz w:val="28"/>
                <w:szCs w:val="28"/>
                <w:lang w:val="az-Latn-AZ"/>
              </w:rPr>
              <w:t>ruplar</w:t>
            </w:r>
            <w:r w:rsidR="00FA5B7B" w:rsidRPr="007A22AB">
              <w:rPr>
                <w:rFonts w:ascii="Times New Roman" w:hAnsi="Times New Roman" w:cs="Times New Roman"/>
                <w:b/>
                <w:i/>
                <w:sz w:val="28"/>
                <w:szCs w:val="28"/>
                <w:lang w:val="az-Latn-AZ"/>
              </w:rPr>
              <w:t>ı</w:t>
            </w:r>
            <w:r w:rsidR="00ED224B" w:rsidRPr="007A22AB">
              <w:rPr>
                <w:rFonts w:ascii="Times New Roman" w:hAnsi="Times New Roman" w:cs="Times New Roman"/>
                <w:b/>
                <w:i/>
                <w:sz w:val="28"/>
                <w:szCs w:val="28"/>
                <w:lang w:val="az-Latn-AZ"/>
              </w:rPr>
              <w:t xml:space="preserve"> və müdaxilələr</w:t>
            </w:r>
            <w:r w:rsidR="00FA5B7B" w:rsidRPr="007A22AB">
              <w:rPr>
                <w:rFonts w:ascii="Times New Roman" w:hAnsi="Times New Roman" w:cs="Times New Roman"/>
                <w:b/>
                <w:i/>
                <w:sz w:val="28"/>
                <w:szCs w:val="28"/>
                <w:lang w:val="az-Latn-AZ"/>
              </w:rPr>
              <w:t>/proseduralar</w:t>
            </w:r>
            <w:r w:rsidRPr="007A22AB">
              <w:rPr>
                <w:rFonts w:ascii="Times New Roman" w:hAnsi="Times New Roman" w:cs="Times New Roman"/>
                <w:b/>
                <w:i/>
                <w:sz w:val="28"/>
                <w:szCs w:val="28"/>
                <w:lang w:val="az-Latn-AZ"/>
              </w:rPr>
              <w:t>)</w:t>
            </w:r>
          </w:p>
        </w:tc>
        <w:tc>
          <w:tcPr>
            <w:tcW w:w="6252" w:type="dxa"/>
          </w:tcPr>
          <w:p w:rsidR="008E2DBE" w:rsidRPr="007A22AB" w:rsidRDefault="007A22AB" w:rsidP="008E2DBE">
            <w:pPr>
              <w:jc w:val="both"/>
              <w:rPr>
                <w:rFonts w:ascii="Times New Roman" w:hAnsi="Times New Roman" w:cs="Times New Roman"/>
                <w:color w:val="000000"/>
                <w:sz w:val="28"/>
                <w:szCs w:val="28"/>
                <w:lang w:val="az-Latn-AZ"/>
              </w:rPr>
            </w:pPr>
            <w:r>
              <w:rPr>
                <w:rFonts w:ascii="Times New Roman" w:hAnsi="Times New Roman" w:cs="Times New Roman"/>
                <w:sz w:val="28"/>
                <w:szCs w:val="28"/>
                <w:lang w:val="az-Latn-AZ"/>
              </w:rPr>
              <w:t xml:space="preserve">18-40 yaş </w:t>
            </w:r>
            <w:r w:rsidRPr="008C27ED">
              <w:rPr>
                <w:rFonts w:ascii="Times New Roman" w:hAnsi="Times New Roman" w:cs="Times New Roman"/>
                <w:sz w:val="28"/>
                <w:szCs w:val="28"/>
                <w:lang w:val="az-Latn-AZ"/>
              </w:rPr>
              <w:t xml:space="preserve">arasında </w:t>
            </w:r>
            <w:r>
              <w:rPr>
                <w:rFonts w:ascii="Times New Roman" w:hAnsi="Times New Roman" w:cs="Times New Roman"/>
                <w:sz w:val="28"/>
                <w:szCs w:val="28"/>
                <w:lang w:val="az-Latn-AZ"/>
              </w:rPr>
              <w:t xml:space="preserve">hiperemezis gravidarum </w:t>
            </w:r>
            <w:r w:rsidRPr="008C27ED">
              <w:rPr>
                <w:rFonts w:ascii="Times New Roman" w:hAnsi="Times New Roman" w:cs="Times New Roman"/>
                <w:sz w:val="28"/>
                <w:szCs w:val="28"/>
                <w:lang w:val="az-Latn-AZ"/>
              </w:rPr>
              <w:t xml:space="preserve">olan </w:t>
            </w:r>
            <w:r>
              <w:rPr>
                <w:rFonts w:ascii="Times New Roman" w:hAnsi="Times New Roman" w:cs="Times New Roman"/>
                <w:sz w:val="28"/>
                <w:szCs w:val="28"/>
                <w:lang w:val="az-Latn-AZ"/>
              </w:rPr>
              <w:t>8</w:t>
            </w:r>
            <w:r w:rsidRPr="008C27ED">
              <w:rPr>
                <w:rFonts w:ascii="Times New Roman" w:hAnsi="Times New Roman" w:cs="Times New Roman"/>
                <w:sz w:val="28"/>
                <w:szCs w:val="28"/>
                <w:lang w:val="az-Latn-AZ"/>
              </w:rPr>
              <w:t>0 hamilə,</w:t>
            </w:r>
            <w:r>
              <w:rPr>
                <w:rFonts w:ascii="Times New Roman" w:hAnsi="Times New Roman" w:cs="Times New Roman"/>
                <w:sz w:val="28"/>
                <w:szCs w:val="28"/>
                <w:lang w:val="az-Latn-AZ"/>
              </w:rPr>
              <w:t xml:space="preserve"> q</w:t>
            </w:r>
            <w:r w:rsidRPr="008C27ED">
              <w:rPr>
                <w:rFonts w:ascii="Times New Roman" w:hAnsi="Times New Roman" w:cs="Times New Roman"/>
                <w:sz w:val="28"/>
                <w:szCs w:val="28"/>
                <w:lang w:val="az-Latn-AZ"/>
              </w:rPr>
              <w:t>an zərdabı, sidik</w:t>
            </w:r>
            <w:r>
              <w:rPr>
                <w:rFonts w:ascii="Times New Roman" w:hAnsi="Times New Roman" w:cs="Times New Roman"/>
                <w:sz w:val="28"/>
                <w:szCs w:val="28"/>
                <w:lang w:val="az-Latn-AZ"/>
              </w:rPr>
              <w:t>.</w:t>
            </w:r>
          </w:p>
          <w:p w:rsidR="00ED224B" w:rsidRPr="007A22AB" w:rsidRDefault="00ED224B" w:rsidP="00D9797C">
            <w:pPr>
              <w:jc w:val="both"/>
              <w:rPr>
                <w:rFonts w:ascii="Times New Roman" w:hAnsi="Times New Roman" w:cs="Times New Roman"/>
                <w:sz w:val="28"/>
                <w:szCs w:val="28"/>
                <w:lang w:val="az-Latn-AZ"/>
              </w:rPr>
            </w:pPr>
          </w:p>
        </w:tc>
      </w:tr>
      <w:tr w:rsidR="00ED224B" w:rsidRPr="00FE7B14" w:rsidTr="00513E06">
        <w:tc>
          <w:tcPr>
            <w:tcW w:w="3779" w:type="dxa"/>
            <w:shd w:val="clear" w:color="auto" w:fill="FFFFFF" w:themeFill="background1"/>
          </w:tcPr>
          <w:p w:rsidR="00ED224B" w:rsidRPr="007A22AB" w:rsidRDefault="00ED224B" w:rsidP="005455A0">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 xml:space="preserve">Əsas qiymətləndirmə kriteriyası və </w:t>
            </w:r>
            <w:r w:rsidR="00A146C5" w:rsidRPr="007A22AB">
              <w:rPr>
                <w:rFonts w:ascii="Times New Roman" w:hAnsi="Times New Roman" w:cs="Times New Roman"/>
                <w:b/>
                <w:i/>
                <w:sz w:val="28"/>
                <w:szCs w:val="28"/>
                <w:lang w:val="az-Latn-AZ"/>
              </w:rPr>
              <w:t xml:space="preserve">onun </w:t>
            </w:r>
            <w:r w:rsidRPr="007A22AB">
              <w:rPr>
                <w:rFonts w:ascii="Times New Roman" w:hAnsi="Times New Roman" w:cs="Times New Roman"/>
                <w:b/>
                <w:i/>
                <w:sz w:val="28"/>
                <w:szCs w:val="28"/>
                <w:lang w:val="az-Latn-AZ"/>
              </w:rPr>
              <w:t>ölçmə metodu</w:t>
            </w:r>
          </w:p>
        </w:tc>
        <w:tc>
          <w:tcPr>
            <w:tcW w:w="6252" w:type="dxa"/>
          </w:tcPr>
          <w:p w:rsidR="008E2DBE" w:rsidRPr="007A22AB" w:rsidRDefault="008E2DBE" w:rsidP="008E2DBE">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Qruplarda əldə olunan  nəticələrin bir-biri ilə aşağıdakı parametrlər üzrə müqayisə edilməsi:</w:t>
            </w:r>
          </w:p>
          <w:p w:rsidR="008E2DBE" w:rsidRPr="007A22AB" w:rsidRDefault="008E2DBE" w:rsidP="008E2DBE">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-həddindən artıq qusması olan hamilələrdə tiroid hormonların təyini;</w:t>
            </w:r>
          </w:p>
          <w:p w:rsidR="008E2DBE" w:rsidRPr="007A22AB" w:rsidRDefault="008E2DBE" w:rsidP="008E2DBE">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 xml:space="preserve">-qanda </w:t>
            </w:r>
            <w:r w:rsidRPr="007A22AB">
              <w:rPr>
                <w:rStyle w:val="y2iqfc"/>
                <w:rFonts w:ascii="Times New Roman" w:hAnsi="Times New Roman" w:cs="Times New Roman"/>
                <w:sz w:val="28"/>
                <w:szCs w:val="28"/>
                <w:lang w:val="az-Latn-AZ"/>
              </w:rPr>
              <w:t>GDF15 və İGFBP7</w:t>
            </w:r>
            <w:r w:rsidRPr="007A22AB">
              <w:rPr>
                <w:rFonts w:ascii="Times New Roman" w:hAnsi="Times New Roman" w:cs="Times New Roman"/>
                <w:sz w:val="28"/>
                <w:szCs w:val="28"/>
                <w:lang w:val="az-Latn-AZ"/>
              </w:rPr>
              <w:t xml:space="preserve"> genlərinin   təyin olunması;</w:t>
            </w:r>
          </w:p>
          <w:p w:rsidR="00ED224B" w:rsidRPr="007A22AB" w:rsidRDefault="008E2DBE" w:rsidP="008E2DBE">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-Şiş nekrozunun trofoblastik faktoru, İnterleykin-1, İ</w:t>
            </w:r>
            <w:r w:rsidR="007A22AB">
              <w:rPr>
                <w:rFonts w:ascii="Times New Roman" w:hAnsi="Times New Roman" w:cs="Times New Roman"/>
                <w:sz w:val="28"/>
                <w:szCs w:val="28"/>
                <w:lang w:val="az-Latn-AZ"/>
              </w:rPr>
              <w:t>nterley</w:t>
            </w:r>
            <w:r w:rsidRPr="007A22AB">
              <w:rPr>
                <w:rFonts w:ascii="Times New Roman" w:hAnsi="Times New Roman" w:cs="Times New Roman"/>
                <w:sz w:val="28"/>
                <w:szCs w:val="28"/>
                <w:lang w:val="az-Latn-AZ"/>
              </w:rPr>
              <w:t>kin-6-nın təyini</w:t>
            </w:r>
          </w:p>
        </w:tc>
      </w:tr>
      <w:tr w:rsidR="00ED224B" w:rsidRPr="00FE7B14" w:rsidTr="00513E06">
        <w:tc>
          <w:tcPr>
            <w:tcW w:w="3779" w:type="dxa"/>
            <w:shd w:val="clear" w:color="auto" w:fill="FFFFFF" w:themeFill="background1"/>
          </w:tcPr>
          <w:p w:rsidR="00ED224B" w:rsidRPr="007A22AB" w:rsidRDefault="00ED224B" w:rsidP="005455A0">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 xml:space="preserve">Əlavə qiymətləndirmə kriteriyaları və </w:t>
            </w:r>
            <w:r w:rsidR="00A146C5" w:rsidRPr="007A22AB">
              <w:rPr>
                <w:rFonts w:ascii="Times New Roman" w:hAnsi="Times New Roman" w:cs="Times New Roman"/>
                <w:b/>
                <w:i/>
                <w:sz w:val="28"/>
                <w:szCs w:val="28"/>
                <w:lang w:val="az-Latn-AZ"/>
              </w:rPr>
              <w:t xml:space="preserve">onların </w:t>
            </w:r>
            <w:r w:rsidRPr="007A22AB">
              <w:rPr>
                <w:rFonts w:ascii="Times New Roman" w:hAnsi="Times New Roman" w:cs="Times New Roman"/>
                <w:b/>
                <w:i/>
                <w:sz w:val="28"/>
                <w:szCs w:val="28"/>
                <w:lang w:val="az-Latn-AZ"/>
              </w:rPr>
              <w:t>ölçmə metod</w:t>
            </w:r>
            <w:r w:rsidR="00A146C5" w:rsidRPr="007A22AB">
              <w:rPr>
                <w:rFonts w:ascii="Times New Roman" w:hAnsi="Times New Roman" w:cs="Times New Roman"/>
                <w:b/>
                <w:i/>
                <w:sz w:val="28"/>
                <w:szCs w:val="28"/>
                <w:lang w:val="az-Latn-AZ"/>
              </w:rPr>
              <w:t>ları</w:t>
            </w:r>
          </w:p>
        </w:tc>
        <w:tc>
          <w:tcPr>
            <w:tcW w:w="6252" w:type="dxa"/>
          </w:tcPr>
          <w:p w:rsidR="008E2DBE" w:rsidRPr="007A22AB" w:rsidRDefault="008E2DBE" w:rsidP="008E2DBE">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qalxanabənzər vəzin ultrasonoqrafiyası</w:t>
            </w:r>
          </w:p>
          <w:p w:rsidR="008E2DBE" w:rsidRPr="007A22AB" w:rsidRDefault="008E2DBE" w:rsidP="008E2DBE">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-hamiləliyin USM və dopplerometriyası</w:t>
            </w:r>
          </w:p>
          <w:p w:rsidR="008E2DBE" w:rsidRPr="007A22AB" w:rsidRDefault="008E2DBE" w:rsidP="008E2DBE">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 xml:space="preserve">-KTQ </w:t>
            </w:r>
          </w:p>
          <w:p w:rsidR="008E2DBE" w:rsidRPr="007A22AB" w:rsidRDefault="008E2DBE" w:rsidP="008E2DBE">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-sidikdə ketonun təyini.</w:t>
            </w:r>
          </w:p>
          <w:p w:rsidR="00ED224B" w:rsidRPr="007A22AB" w:rsidRDefault="008E2DBE" w:rsidP="008E2DBE">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-qaraciyər sınaqlarının təyini</w:t>
            </w:r>
          </w:p>
        </w:tc>
      </w:tr>
      <w:tr w:rsidR="00471B62" w:rsidRPr="00FE7B14" w:rsidTr="00513E06">
        <w:tc>
          <w:tcPr>
            <w:tcW w:w="3779" w:type="dxa"/>
            <w:shd w:val="clear" w:color="auto" w:fill="FFFFFF" w:themeFill="background1"/>
          </w:tcPr>
          <w:p w:rsidR="00471B62" w:rsidRPr="007A22AB" w:rsidRDefault="00471B62" w:rsidP="00907060">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Açar sözlər</w:t>
            </w:r>
          </w:p>
        </w:tc>
        <w:tc>
          <w:tcPr>
            <w:tcW w:w="6252" w:type="dxa"/>
          </w:tcPr>
          <w:p w:rsidR="00907060" w:rsidRPr="007A22AB" w:rsidRDefault="008E2DBE" w:rsidP="008E2DBE">
            <w:pPr>
              <w:jc w:val="both"/>
              <w:rPr>
                <w:rFonts w:ascii="Times New Roman" w:hAnsi="Times New Roman" w:cs="Times New Roman"/>
                <w:sz w:val="28"/>
                <w:szCs w:val="28"/>
                <w:lang w:val="az-Latn-AZ"/>
              </w:rPr>
            </w:pPr>
            <w:r w:rsidRPr="007A22AB">
              <w:rPr>
                <w:rFonts w:ascii="Times New Roman" w:hAnsi="Times New Roman" w:cs="Times New Roman"/>
                <w:color w:val="000000"/>
                <w:sz w:val="28"/>
                <w:szCs w:val="28"/>
                <w:lang w:val="az-Latn-AZ"/>
              </w:rPr>
              <w:t>hiperemezis gravidarum,</w:t>
            </w:r>
            <w:r w:rsidR="00FE7B14">
              <w:rPr>
                <w:rFonts w:ascii="Times New Roman" w:hAnsi="Times New Roman" w:cs="Times New Roman"/>
                <w:color w:val="000000"/>
                <w:sz w:val="28"/>
                <w:szCs w:val="28"/>
                <w:lang w:val="az-Latn-AZ"/>
              </w:rPr>
              <w:t xml:space="preserve"> qalxanabənzər vəz,</w:t>
            </w:r>
            <w:r w:rsidRPr="007A22AB">
              <w:rPr>
                <w:rFonts w:ascii="Times New Roman" w:hAnsi="Times New Roman" w:cs="Times New Roman"/>
                <w:color w:val="000000"/>
                <w:sz w:val="28"/>
                <w:szCs w:val="28"/>
                <w:lang w:val="az-Latn-AZ"/>
              </w:rPr>
              <w:t xml:space="preserve"> </w:t>
            </w:r>
            <w:r w:rsidRPr="007A22AB">
              <w:rPr>
                <w:rStyle w:val="y2iqfc"/>
                <w:rFonts w:ascii="Times New Roman" w:hAnsi="Times New Roman" w:cs="Times New Roman"/>
                <w:color w:val="202124"/>
                <w:sz w:val="28"/>
                <w:szCs w:val="28"/>
                <w:lang w:val="az-Latn-AZ"/>
              </w:rPr>
              <w:t xml:space="preserve"> </w:t>
            </w:r>
            <w:r w:rsidRPr="007A22AB">
              <w:rPr>
                <w:rStyle w:val="y2iqfc"/>
                <w:rFonts w:ascii="Times New Roman" w:hAnsi="Times New Roman" w:cs="Times New Roman"/>
                <w:sz w:val="28"/>
                <w:szCs w:val="28"/>
                <w:lang w:val="az-Latn-AZ"/>
              </w:rPr>
              <w:t>GDF15 və İGFBP7</w:t>
            </w:r>
            <w:r w:rsidRPr="007A22AB">
              <w:rPr>
                <w:rStyle w:val="y2iqfc"/>
                <w:rFonts w:ascii="Times New Roman" w:hAnsi="Times New Roman" w:cs="Times New Roman"/>
                <w:color w:val="202124"/>
                <w:sz w:val="28"/>
                <w:szCs w:val="28"/>
                <w:lang w:val="az-Latn-AZ"/>
              </w:rPr>
              <w:t xml:space="preserve"> </w:t>
            </w:r>
            <w:r w:rsidRPr="007A22AB">
              <w:rPr>
                <w:rStyle w:val="y2iqfc"/>
                <w:rFonts w:ascii="Times New Roman" w:hAnsi="Times New Roman" w:cs="Times New Roman"/>
                <w:sz w:val="28"/>
                <w:szCs w:val="28"/>
                <w:lang w:val="az-Latn-AZ"/>
              </w:rPr>
              <w:t>genlər</w:t>
            </w:r>
          </w:p>
        </w:tc>
      </w:tr>
      <w:tr w:rsidR="00A146C5" w:rsidRPr="007A22AB" w:rsidTr="00513E06">
        <w:tc>
          <w:tcPr>
            <w:tcW w:w="3779" w:type="dxa"/>
            <w:shd w:val="clear" w:color="auto" w:fill="FFFFFF" w:themeFill="background1"/>
          </w:tcPr>
          <w:p w:rsidR="00A146C5" w:rsidRPr="007A22AB" w:rsidRDefault="00A146C5" w:rsidP="00907060">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Obyektinə görə işin növü</w:t>
            </w:r>
          </w:p>
        </w:tc>
        <w:tc>
          <w:tcPr>
            <w:tcW w:w="6252" w:type="dxa"/>
          </w:tcPr>
          <w:p w:rsidR="00A146C5" w:rsidRPr="007A22AB" w:rsidRDefault="008E2DBE" w:rsidP="005F7A0D">
            <w:pPr>
              <w:jc w:val="both"/>
              <w:rPr>
                <w:rFonts w:ascii="Times New Roman" w:hAnsi="Times New Roman" w:cs="Times New Roman"/>
                <w:sz w:val="28"/>
                <w:szCs w:val="28"/>
                <w:lang w:val="az-Latn-AZ"/>
              </w:rPr>
            </w:pPr>
            <w:r w:rsidRPr="007A22AB">
              <w:rPr>
                <w:rFonts w:ascii="Times New Roman" w:hAnsi="Times New Roman" w:cs="Times New Roman"/>
                <w:color w:val="000000"/>
                <w:sz w:val="28"/>
                <w:szCs w:val="28"/>
                <w:lang w:val="az-Latn-AZ"/>
              </w:rPr>
              <w:t>Kohort, randomizə</w:t>
            </w:r>
          </w:p>
        </w:tc>
      </w:tr>
      <w:tr w:rsidR="00A146C5" w:rsidRPr="007A22AB" w:rsidTr="00513E06">
        <w:tc>
          <w:tcPr>
            <w:tcW w:w="3779" w:type="dxa"/>
            <w:shd w:val="clear" w:color="auto" w:fill="FFFFFF" w:themeFill="background1"/>
          </w:tcPr>
          <w:p w:rsidR="00A146C5" w:rsidRPr="007A22AB" w:rsidRDefault="00A146C5" w:rsidP="00907060">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Məqsədinə görə</w:t>
            </w:r>
            <w:r w:rsidR="00D82648" w:rsidRPr="007A22AB">
              <w:rPr>
                <w:rFonts w:ascii="Times New Roman" w:hAnsi="Times New Roman" w:cs="Times New Roman"/>
                <w:b/>
                <w:i/>
                <w:sz w:val="28"/>
                <w:szCs w:val="28"/>
                <w:lang w:val="az-Latn-AZ"/>
              </w:rPr>
              <w:t xml:space="preserve"> işin</w:t>
            </w:r>
            <w:r w:rsidRPr="007A22AB">
              <w:rPr>
                <w:rFonts w:ascii="Times New Roman" w:hAnsi="Times New Roman" w:cs="Times New Roman"/>
                <w:b/>
                <w:i/>
                <w:sz w:val="28"/>
                <w:szCs w:val="28"/>
                <w:lang w:val="az-Latn-AZ"/>
              </w:rPr>
              <w:t xml:space="preserve"> növü</w:t>
            </w:r>
          </w:p>
        </w:tc>
        <w:tc>
          <w:tcPr>
            <w:tcW w:w="6252" w:type="dxa"/>
          </w:tcPr>
          <w:p w:rsidR="00D94CBE" w:rsidRPr="00FE7B14" w:rsidRDefault="00FE7B14" w:rsidP="007A22AB">
            <w:pPr>
              <w:jc w:val="both"/>
              <w:rPr>
                <w:rFonts w:ascii="Times New Roman" w:hAnsi="Times New Roman" w:cs="Times New Roman"/>
                <w:bCs/>
                <w:sz w:val="28"/>
                <w:szCs w:val="28"/>
                <w:lang w:val="az-Latn-AZ"/>
              </w:rPr>
            </w:pPr>
            <w:r w:rsidRPr="00FE7B14">
              <w:rPr>
                <w:rFonts w:ascii="Times New Roman" w:hAnsi="Times New Roman" w:cs="Times New Roman"/>
                <w:bCs/>
                <w:sz w:val="28"/>
                <w:szCs w:val="28"/>
                <w:lang w:val="az-Latn-AZ"/>
              </w:rPr>
              <w:t>Diaqnostika, müalicə</w:t>
            </w:r>
          </w:p>
        </w:tc>
      </w:tr>
      <w:tr w:rsidR="00D94CBE" w:rsidRPr="007A22AB" w:rsidTr="00513E06">
        <w:tc>
          <w:tcPr>
            <w:tcW w:w="3779" w:type="dxa"/>
            <w:shd w:val="clear" w:color="auto" w:fill="FFFFFF" w:themeFill="background1"/>
          </w:tcPr>
          <w:p w:rsidR="00D94CBE" w:rsidRPr="007A22AB" w:rsidRDefault="00D94CBE" w:rsidP="00DF3FBF">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Vaxta görə</w:t>
            </w:r>
            <w:r w:rsidR="002609B5" w:rsidRPr="007A22AB">
              <w:rPr>
                <w:rFonts w:ascii="Times New Roman" w:hAnsi="Times New Roman" w:cs="Times New Roman"/>
                <w:b/>
                <w:i/>
                <w:sz w:val="28"/>
                <w:szCs w:val="28"/>
                <w:lang w:val="az-Latn-AZ"/>
              </w:rPr>
              <w:t xml:space="preserve"> işin növü</w:t>
            </w:r>
          </w:p>
        </w:tc>
        <w:tc>
          <w:tcPr>
            <w:tcW w:w="6252" w:type="dxa"/>
          </w:tcPr>
          <w:p w:rsidR="002609B5" w:rsidRPr="00FE7B14" w:rsidRDefault="00D94CBE" w:rsidP="00E74991">
            <w:pPr>
              <w:shd w:val="clear" w:color="auto" w:fill="FFFFFF"/>
              <w:spacing w:before="100" w:beforeAutospacing="1" w:after="60"/>
              <w:rPr>
                <w:rFonts w:ascii="Times New Roman" w:eastAsia="Times New Roman" w:hAnsi="Times New Roman" w:cs="Times New Roman"/>
                <w:bCs/>
                <w:color w:val="000000"/>
                <w:sz w:val="28"/>
                <w:szCs w:val="28"/>
              </w:rPr>
            </w:pPr>
            <w:r w:rsidRPr="00FE7B14">
              <w:rPr>
                <w:rFonts w:ascii="Times New Roman" w:eastAsia="Times New Roman" w:hAnsi="Times New Roman" w:cs="Times New Roman"/>
                <w:bCs/>
                <w:color w:val="000000"/>
                <w:sz w:val="28"/>
                <w:szCs w:val="28"/>
                <w:lang w:val="az-Latn-AZ"/>
              </w:rPr>
              <w:t xml:space="preserve">Prospektiv </w:t>
            </w:r>
          </w:p>
        </w:tc>
      </w:tr>
      <w:tr w:rsidR="002609B5" w:rsidRPr="007A22AB" w:rsidTr="00513E06">
        <w:tc>
          <w:tcPr>
            <w:tcW w:w="3779" w:type="dxa"/>
            <w:shd w:val="clear" w:color="auto" w:fill="FFFFFF" w:themeFill="background1"/>
          </w:tcPr>
          <w:p w:rsidR="002609B5" w:rsidRPr="007A22AB" w:rsidRDefault="002609B5" w:rsidP="00DF3FBF">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Klinik tədqiqatın modeli</w:t>
            </w:r>
          </w:p>
        </w:tc>
        <w:tc>
          <w:tcPr>
            <w:tcW w:w="6252" w:type="dxa"/>
          </w:tcPr>
          <w:p w:rsidR="002609B5" w:rsidRPr="007A22AB" w:rsidRDefault="00FE7B14" w:rsidP="00DF3FBF">
            <w:pPr>
              <w:jc w:val="both"/>
              <w:rPr>
                <w:rFonts w:ascii="Times New Roman" w:hAnsi="Times New Roman" w:cs="Times New Roman"/>
                <w:sz w:val="28"/>
                <w:szCs w:val="28"/>
                <w:lang w:val="az-Latn-AZ"/>
              </w:rPr>
            </w:pPr>
            <w:r>
              <w:rPr>
                <w:rFonts w:ascii="Times New Roman" w:hAnsi="Times New Roman" w:cs="Times New Roman"/>
                <w:sz w:val="28"/>
                <w:szCs w:val="28"/>
                <w:lang w:val="az-Latn-AZ"/>
              </w:rPr>
              <w:t>Müşahidə</w:t>
            </w:r>
          </w:p>
        </w:tc>
      </w:tr>
      <w:tr w:rsidR="00471B62" w:rsidRPr="007A22AB" w:rsidTr="00513E06">
        <w:tc>
          <w:tcPr>
            <w:tcW w:w="3779" w:type="dxa"/>
            <w:shd w:val="clear" w:color="auto" w:fill="FFFFFF" w:themeFill="background1"/>
          </w:tcPr>
          <w:p w:rsidR="00471B62" w:rsidRPr="007A22AB" w:rsidRDefault="001554A1" w:rsidP="001554A1">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Obyekt</w:t>
            </w:r>
            <w:r w:rsidR="00C63476" w:rsidRPr="007A22AB">
              <w:rPr>
                <w:rFonts w:ascii="Times New Roman" w:hAnsi="Times New Roman" w:cs="Times New Roman"/>
                <w:b/>
                <w:i/>
                <w:sz w:val="28"/>
                <w:szCs w:val="28"/>
                <w:lang w:val="az-Latn-AZ"/>
              </w:rPr>
              <w:t xml:space="preserve"> – xəstələr</w:t>
            </w:r>
            <w:r w:rsidRPr="007A22AB">
              <w:rPr>
                <w:rFonts w:ascii="Times New Roman" w:hAnsi="Times New Roman" w:cs="Times New Roman"/>
                <w:b/>
                <w:i/>
                <w:sz w:val="28"/>
                <w:szCs w:val="28"/>
                <w:lang w:val="az-Latn-AZ"/>
              </w:rPr>
              <w:t xml:space="preserve"> (m</w:t>
            </w:r>
            <w:r w:rsidR="00471B62" w:rsidRPr="007A22AB">
              <w:rPr>
                <w:rFonts w:ascii="Times New Roman" w:hAnsi="Times New Roman" w:cs="Times New Roman"/>
                <w:b/>
                <w:i/>
                <w:sz w:val="28"/>
                <w:szCs w:val="28"/>
                <w:lang w:val="az-Latn-AZ"/>
              </w:rPr>
              <w:t>aterial</w:t>
            </w:r>
            <w:r w:rsidRPr="007A22AB">
              <w:rPr>
                <w:rFonts w:ascii="Times New Roman" w:hAnsi="Times New Roman" w:cs="Times New Roman"/>
                <w:b/>
                <w:i/>
                <w:sz w:val="28"/>
                <w:szCs w:val="28"/>
                <w:lang w:val="az-Latn-AZ"/>
              </w:rPr>
              <w:t>)</w:t>
            </w:r>
          </w:p>
        </w:tc>
        <w:tc>
          <w:tcPr>
            <w:tcW w:w="6252" w:type="dxa"/>
          </w:tcPr>
          <w:p w:rsidR="007A22AB" w:rsidRDefault="007A22AB" w:rsidP="007A22AB">
            <w:pPr>
              <w:jc w:val="both"/>
              <w:rPr>
                <w:rFonts w:ascii="Times New Roman" w:hAnsi="Times New Roman" w:cs="Times New Roman"/>
                <w:sz w:val="28"/>
                <w:szCs w:val="28"/>
                <w:lang w:val="az-Latn-AZ"/>
              </w:rPr>
            </w:pPr>
            <w:r w:rsidRPr="008C27ED">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sas qrup–həddindən artıq hamiləlik qusması və </w:t>
            </w:r>
            <w:r>
              <w:rPr>
                <w:rFonts w:ascii="Times New Roman" w:hAnsi="Times New Roman" w:cs="Times New Roman"/>
                <w:sz w:val="28"/>
                <w:szCs w:val="28"/>
                <w:lang w:val="az-Latn-AZ"/>
              </w:rPr>
              <w:lastRenderedPageBreak/>
              <w:t xml:space="preserve">tiroid funksiya pozulması </w:t>
            </w:r>
            <w:r w:rsidRPr="008C27ED">
              <w:rPr>
                <w:rFonts w:ascii="Times New Roman" w:hAnsi="Times New Roman" w:cs="Times New Roman"/>
                <w:sz w:val="28"/>
                <w:szCs w:val="28"/>
                <w:lang w:val="az-Latn-AZ"/>
              </w:rPr>
              <w:t xml:space="preserve"> olan </w:t>
            </w:r>
            <w:r>
              <w:rPr>
                <w:rFonts w:ascii="Times New Roman" w:hAnsi="Times New Roman" w:cs="Times New Roman"/>
                <w:sz w:val="28"/>
                <w:szCs w:val="28"/>
                <w:lang w:val="az-Latn-AZ"/>
              </w:rPr>
              <w:t>8</w:t>
            </w:r>
            <w:r w:rsidRPr="008C27ED">
              <w:rPr>
                <w:rFonts w:ascii="Times New Roman" w:hAnsi="Times New Roman" w:cs="Times New Roman"/>
                <w:sz w:val="28"/>
                <w:szCs w:val="28"/>
                <w:lang w:val="az-Latn-AZ"/>
              </w:rPr>
              <w:t>0 nəfər hamilə</w:t>
            </w:r>
            <w:r>
              <w:rPr>
                <w:rFonts w:ascii="Times New Roman" w:hAnsi="Times New Roman" w:cs="Times New Roman"/>
                <w:sz w:val="28"/>
                <w:szCs w:val="28"/>
                <w:lang w:val="az-Latn-AZ"/>
              </w:rPr>
              <w:t>.</w:t>
            </w:r>
          </w:p>
          <w:p w:rsidR="00907060" w:rsidRPr="007A22AB" w:rsidRDefault="007A22AB" w:rsidP="007A22AB">
            <w:pPr>
              <w:jc w:val="both"/>
              <w:rPr>
                <w:rFonts w:ascii="Times New Roman" w:hAnsi="Times New Roman" w:cs="Times New Roman"/>
                <w:sz w:val="28"/>
                <w:szCs w:val="28"/>
                <w:lang w:val="az-Latn-AZ"/>
              </w:rPr>
            </w:pPr>
            <w:r w:rsidRPr="008C27ED">
              <w:rPr>
                <w:rFonts w:ascii="Times New Roman" w:hAnsi="Times New Roman" w:cs="Times New Roman"/>
                <w:sz w:val="28"/>
                <w:szCs w:val="28"/>
                <w:lang w:val="az-Latn-AZ"/>
              </w:rPr>
              <w:t>Kontrol qrup – 20 nəfə</w:t>
            </w:r>
            <w:r>
              <w:rPr>
                <w:rFonts w:ascii="Times New Roman" w:hAnsi="Times New Roman" w:cs="Times New Roman"/>
                <w:sz w:val="28"/>
                <w:szCs w:val="28"/>
                <w:lang w:val="az-Latn-AZ"/>
              </w:rPr>
              <w:t>r sağ</w:t>
            </w:r>
            <w:r w:rsidRPr="008C27ED">
              <w:rPr>
                <w:rFonts w:ascii="Times New Roman" w:hAnsi="Times New Roman" w:cs="Times New Roman"/>
                <w:sz w:val="28"/>
                <w:szCs w:val="28"/>
                <w:lang w:val="az-Latn-AZ"/>
              </w:rPr>
              <w:t>lam hamilə</w:t>
            </w:r>
            <w:r>
              <w:rPr>
                <w:rFonts w:ascii="Times New Roman" w:hAnsi="Times New Roman" w:cs="Times New Roman"/>
                <w:sz w:val="28"/>
                <w:szCs w:val="28"/>
                <w:lang w:val="az-Latn-AZ"/>
              </w:rPr>
              <w:t>.</w:t>
            </w:r>
          </w:p>
        </w:tc>
      </w:tr>
      <w:tr w:rsidR="00471B62" w:rsidRPr="00FE7B14" w:rsidTr="00513E06">
        <w:tc>
          <w:tcPr>
            <w:tcW w:w="3779" w:type="dxa"/>
            <w:shd w:val="clear" w:color="auto" w:fill="FFFFFF" w:themeFill="background1"/>
          </w:tcPr>
          <w:p w:rsidR="00471B62" w:rsidRPr="007A22AB" w:rsidRDefault="00471B62" w:rsidP="00907060">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lastRenderedPageBreak/>
              <w:t>Daxil etmə kriteriyaları</w:t>
            </w:r>
          </w:p>
        </w:tc>
        <w:tc>
          <w:tcPr>
            <w:tcW w:w="6252" w:type="dxa"/>
          </w:tcPr>
          <w:p w:rsidR="00907060" w:rsidRPr="007A22AB" w:rsidRDefault="00DF3C7F" w:rsidP="00DF3C7F">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 xml:space="preserve">Tədqiqata həddindən artıq qusması  olan  və 18-40 yaşlı  </w:t>
            </w:r>
            <w:r w:rsidR="00FE7B14">
              <w:rPr>
                <w:rFonts w:ascii="Times New Roman" w:hAnsi="Times New Roman" w:cs="Times New Roman"/>
                <w:sz w:val="28"/>
                <w:szCs w:val="28"/>
                <w:lang w:val="az-Latn-AZ"/>
              </w:rPr>
              <w:t>tireoid disfunksiyası</w:t>
            </w:r>
            <w:r w:rsidRPr="007A22AB">
              <w:rPr>
                <w:rFonts w:ascii="Times New Roman" w:hAnsi="Times New Roman" w:cs="Times New Roman"/>
                <w:sz w:val="28"/>
                <w:szCs w:val="28"/>
                <w:lang w:val="az-Latn-AZ"/>
              </w:rPr>
              <w:t xml:space="preserve"> olan hamilələr, 4-24 həftəlik hamiləlik, doğuş anında olan qadınlar, doğuşdan sonra müayinələrdə iştirak etmək üçün razı olanlar daxil ediləcək.</w:t>
            </w:r>
          </w:p>
        </w:tc>
      </w:tr>
      <w:tr w:rsidR="00471B62" w:rsidRPr="00FE7B14" w:rsidTr="00513E06">
        <w:tc>
          <w:tcPr>
            <w:tcW w:w="3779" w:type="dxa"/>
            <w:shd w:val="clear" w:color="auto" w:fill="FFFFFF" w:themeFill="background1"/>
          </w:tcPr>
          <w:p w:rsidR="00471B62" w:rsidRPr="007A22AB" w:rsidRDefault="00471B62" w:rsidP="00907060">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Çıxarma kriteriyaları</w:t>
            </w:r>
          </w:p>
        </w:tc>
        <w:tc>
          <w:tcPr>
            <w:tcW w:w="6252" w:type="dxa"/>
          </w:tcPr>
          <w:p w:rsidR="00562A94" w:rsidRPr="007A22AB" w:rsidRDefault="00DF3C7F" w:rsidP="00DF3C7F">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Çoxdöllü hamiləlik, mədə-bağırsaq xəstəlikləri, beçəxor, yoluxucu xəstəliklər, Graves hipertireozu, 18 yaşdan az-40 yaşdan yuxarı qadınlar, müayinədən imtina edənlər.</w:t>
            </w:r>
          </w:p>
        </w:tc>
      </w:tr>
      <w:tr w:rsidR="00EF29B2" w:rsidRPr="007A22AB" w:rsidTr="00513E06">
        <w:tc>
          <w:tcPr>
            <w:tcW w:w="3779" w:type="dxa"/>
            <w:shd w:val="clear" w:color="auto" w:fill="FFFFFF" w:themeFill="background1"/>
          </w:tcPr>
          <w:p w:rsidR="00EF29B2" w:rsidRPr="007A22AB" w:rsidRDefault="00EF29B2" w:rsidP="00907060">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Randomizasiya üsulu</w:t>
            </w:r>
          </w:p>
        </w:tc>
        <w:tc>
          <w:tcPr>
            <w:tcW w:w="6252" w:type="dxa"/>
          </w:tcPr>
          <w:p w:rsidR="007A22AB" w:rsidRPr="008C27ED" w:rsidRDefault="007A22AB" w:rsidP="007A22AB">
            <w:pPr>
              <w:jc w:val="both"/>
              <w:rPr>
                <w:rFonts w:ascii="Times New Roman" w:hAnsi="Times New Roman" w:cs="Times New Roman"/>
                <w:sz w:val="28"/>
                <w:szCs w:val="28"/>
                <w:lang w:val="az-Latn-AZ"/>
              </w:rPr>
            </w:pPr>
            <w:r w:rsidRPr="008C27ED">
              <w:rPr>
                <w:rFonts w:ascii="Times New Roman" w:hAnsi="Times New Roman" w:cs="Times New Roman"/>
                <w:sz w:val="28"/>
                <w:szCs w:val="28"/>
                <w:lang w:val="az-Latn-AZ"/>
              </w:rPr>
              <w:t>Prospektiv klinik-laborator müayinələr</w:t>
            </w:r>
          </w:p>
          <w:p w:rsidR="00EF29B2" w:rsidRPr="007A22AB" w:rsidRDefault="00EF29B2" w:rsidP="00907060">
            <w:pPr>
              <w:jc w:val="both"/>
              <w:rPr>
                <w:rFonts w:ascii="Times New Roman" w:hAnsi="Times New Roman" w:cs="Times New Roman"/>
                <w:sz w:val="28"/>
                <w:szCs w:val="28"/>
                <w:lang w:val="az-Latn-AZ"/>
              </w:rPr>
            </w:pPr>
          </w:p>
        </w:tc>
      </w:tr>
      <w:tr w:rsidR="000678A5" w:rsidRPr="007A22AB" w:rsidTr="00513E06">
        <w:tc>
          <w:tcPr>
            <w:tcW w:w="3779" w:type="dxa"/>
            <w:shd w:val="clear" w:color="auto" w:fill="FFFFFF" w:themeFill="background1"/>
          </w:tcPr>
          <w:p w:rsidR="000678A5" w:rsidRPr="007A22AB" w:rsidRDefault="000678A5" w:rsidP="00AB556A">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Müdaxilə</w:t>
            </w:r>
            <w:r w:rsidR="0073016B" w:rsidRPr="007A22AB">
              <w:rPr>
                <w:rFonts w:ascii="Times New Roman" w:hAnsi="Times New Roman" w:cs="Times New Roman"/>
                <w:b/>
                <w:i/>
                <w:sz w:val="28"/>
                <w:szCs w:val="28"/>
                <w:lang w:val="az-Latn-AZ"/>
              </w:rPr>
              <w:t>nin növü</w:t>
            </w:r>
          </w:p>
        </w:tc>
        <w:tc>
          <w:tcPr>
            <w:tcW w:w="6252" w:type="dxa"/>
          </w:tcPr>
          <w:p w:rsidR="00223166" w:rsidRPr="007A22AB" w:rsidRDefault="00FE7B14" w:rsidP="00DF3C7F">
            <w:pPr>
              <w:pStyle w:val="a4"/>
              <w:shd w:val="clear" w:color="auto" w:fill="FFFFFF"/>
              <w:spacing w:before="100" w:beforeAutospacing="1" w:after="60"/>
              <w:jc w:val="both"/>
              <w:rPr>
                <w:rFonts w:ascii="Times New Roman" w:hAnsi="Times New Roman" w:cs="Times New Roman"/>
                <w:sz w:val="28"/>
                <w:szCs w:val="28"/>
                <w:lang w:val="az-Latn-AZ"/>
              </w:rPr>
            </w:pPr>
            <w:r>
              <w:rPr>
                <w:rFonts w:ascii="Times New Roman" w:hAnsi="Times New Roman" w:cs="Times New Roman"/>
                <w:sz w:val="28"/>
                <w:szCs w:val="28"/>
                <w:lang w:val="az-Latn-AZ"/>
              </w:rPr>
              <w:t>Diaqnostik test</w:t>
            </w:r>
          </w:p>
        </w:tc>
      </w:tr>
      <w:tr w:rsidR="00FE7B14" w:rsidRPr="00FE7B14"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Müdaxilənin açıqlaması</w:t>
            </w:r>
          </w:p>
        </w:tc>
        <w:tc>
          <w:tcPr>
            <w:tcW w:w="6252" w:type="dxa"/>
          </w:tcPr>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Qruplarda əldə olunan  nəticələrin bir-biri ilə aşağıdakı parametrlər üzrə müqayisə edilməsi:</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-həddindən artıq qusması olan hamilələrdə tiroid hormonların təyini;</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 xml:space="preserve">-qanda </w:t>
            </w:r>
            <w:r w:rsidRPr="007A22AB">
              <w:rPr>
                <w:rStyle w:val="y2iqfc"/>
                <w:rFonts w:ascii="Times New Roman" w:hAnsi="Times New Roman" w:cs="Times New Roman"/>
                <w:sz w:val="28"/>
                <w:szCs w:val="28"/>
                <w:lang w:val="az-Latn-AZ"/>
              </w:rPr>
              <w:t>GDF15 və İGFBP7</w:t>
            </w:r>
            <w:r w:rsidRPr="007A22AB">
              <w:rPr>
                <w:rFonts w:ascii="Times New Roman" w:hAnsi="Times New Roman" w:cs="Times New Roman"/>
                <w:sz w:val="28"/>
                <w:szCs w:val="28"/>
                <w:lang w:val="az-Latn-AZ"/>
              </w:rPr>
              <w:t xml:space="preserve"> genlərinin   təyin olunması;</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-Şiş nekrozunun trofoblastik faktoru, İnterleykin-1, İ</w:t>
            </w:r>
            <w:r>
              <w:rPr>
                <w:rFonts w:ascii="Times New Roman" w:hAnsi="Times New Roman" w:cs="Times New Roman"/>
                <w:sz w:val="28"/>
                <w:szCs w:val="28"/>
                <w:lang w:val="az-Latn-AZ"/>
              </w:rPr>
              <w:t>nterley</w:t>
            </w:r>
            <w:r w:rsidRPr="007A22AB">
              <w:rPr>
                <w:rFonts w:ascii="Times New Roman" w:hAnsi="Times New Roman" w:cs="Times New Roman"/>
                <w:sz w:val="28"/>
                <w:szCs w:val="28"/>
                <w:lang w:val="az-Latn-AZ"/>
              </w:rPr>
              <w:t>kin-6-nın təyini</w:t>
            </w:r>
            <w:r w:rsidRPr="007A22AB">
              <w:rPr>
                <w:rFonts w:ascii="Times New Roman" w:hAnsi="Times New Roman" w:cs="Times New Roman"/>
                <w:sz w:val="28"/>
                <w:szCs w:val="28"/>
                <w:lang w:val="az-Latn-AZ"/>
              </w:rPr>
              <w:t xml:space="preserve"> </w:t>
            </w:r>
            <w:r w:rsidRPr="007A22AB">
              <w:rPr>
                <w:rFonts w:ascii="Times New Roman" w:hAnsi="Times New Roman" w:cs="Times New Roman"/>
                <w:sz w:val="28"/>
                <w:szCs w:val="28"/>
                <w:lang w:val="az-Latn-AZ"/>
              </w:rPr>
              <w:t>qalxanabənzər vəzin ultrasonoqrafiyası</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-hamiləliyin USM və dopplerometriyası</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 xml:space="preserve">-KTQ </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-sidikdə ketonun təyini.</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-qaraciyər sınaqlarının təyini</w:t>
            </w:r>
          </w:p>
        </w:tc>
      </w:tr>
      <w:tr w:rsidR="00FE7B14" w:rsidRPr="00FE7B14"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Statistik və riyazi işləmlər</w:t>
            </w:r>
          </w:p>
        </w:tc>
        <w:tc>
          <w:tcPr>
            <w:tcW w:w="6252" w:type="dxa"/>
          </w:tcPr>
          <w:p w:rsidR="00FE7B14" w:rsidRPr="00FE7B14" w:rsidRDefault="00FE7B14" w:rsidP="00FE7B14">
            <w:pPr>
              <w:rPr>
                <w:rFonts w:ascii="Times New Roman" w:hAnsi="Times New Roman" w:cs="Times New Roman"/>
                <w:sz w:val="28"/>
                <w:szCs w:val="28"/>
                <w:lang w:val="az-Latn-AZ"/>
              </w:rPr>
            </w:pPr>
            <w:r w:rsidRPr="00FE7B14">
              <w:rPr>
                <w:rFonts w:ascii="Times New Roman" w:hAnsi="Times New Roman" w:cs="Times New Roman"/>
                <w:sz w:val="28"/>
                <w:szCs w:val="28"/>
                <w:lang w:val="az-Latn-AZ"/>
              </w:rPr>
              <w:t>Əldə edilən məlumatların statistik  işlənməsi</w:t>
            </w:r>
          </w:p>
          <w:p w:rsidR="00FE7B14" w:rsidRPr="00FE7B14" w:rsidRDefault="00FE7B14" w:rsidP="00FE7B14">
            <w:pPr>
              <w:rPr>
                <w:rFonts w:ascii="Times New Roman" w:hAnsi="Times New Roman" w:cs="Times New Roman"/>
                <w:sz w:val="28"/>
                <w:szCs w:val="28"/>
                <w:lang w:val="az-Latn-AZ"/>
              </w:rPr>
            </w:pPr>
            <w:r w:rsidRPr="00FE7B14">
              <w:rPr>
                <w:rFonts w:ascii="Times New Roman" w:hAnsi="Times New Roman" w:cs="Times New Roman"/>
                <w:sz w:val="28"/>
                <w:szCs w:val="28"/>
                <w:lang w:val="az-Latn-AZ"/>
              </w:rPr>
              <w:t>BioStat  2009 və Statistika 6,0(ABŞ)</w:t>
            </w:r>
          </w:p>
          <w:p w:rsidR="00FE7B14" w:rsidRPr="00155C00" w:rsidRDefault="00FE7B14" w:rsidP="00FE7B14">
            <w:pPr>
              <w:jc w:val="both"/>
              <w:rPr>
                <w:rFonts w:ascii="Times New Roman" w:hAnsi="Times New Roman" w:cs="Times New Roman"/>
                <w:sz w:val="28"/>
                <w:szCs w:val="28"/>
                <w:lang w:val="az-Latn-AZ"/>
              </w:rPr>
            </w:pPr>
            <w:r w:rsidRPr="00155C00">
              <w:rPr>
                <w:rFonts w:ascii="Times New Roman" w:hAnsi="Times New Roman" w:cs="Times New Roman"/>
                <w:sz w:val="28"/>
                <w:szCs w:val="28"/>
                <w:lang w:val="az-Latn-AZ"/>
              </w:rPr>
              <w:t>EXEL 7.0 (Mikrisoft, USA) və  STATGRAPH 5.1 (Microsoft, USA) proqramlarından bir başa istifadə edərək riyazi işləmələr aparılacaqdır. Orta göstəriciləri müqayisə etmək ücün dəqiqliyin bir necə parametrik kriteriyalarından: Styudentin t kriteriyası, x2 kriteriyası, Vilkokson-Manna-Uitni kriteriyasından istifadə ediləcəkdir.</w:t>
            </w:r>
          </w:p>
          <w:p w:rsidR="00FE7B14" w:rsidRPr="007A22AB" w:rsidRDefault="00FE7B14" w:rsidP="00FE7B14">
            <w:pPr>
              <w:jc w:val="both"/>
              <w:rPr>
                <w:rFonts w:ascii="Times New Roman" w:hAnsi="Times New Roman" w:cs="Times New Roman"/>
                <w:sz w:val="28"/>
                <w:szCs w:val="28"/>
                <w:lang w:val="az-Latn-AZ"/>
              </w:rPr>
            </w:pPr>
          </w:p>
        </w:tc>
      </w:tr>
      <w:tr w:rsidR="00FE7B14" w:rsidRPr="00FE7B14"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Aktuallığı</w:t>
            </w:r>
          </w:p>
        </w:tc>
        <w:tc>
          <w:tcPr>
            <w:tcW w:w="6252" w:type="dxa"/>
          </w:tcPr>
          <w:p w:rsidR="00FE7B14" w:rsidRPr="007A22AB" w:rsidRDefault="00FE7B14" w:rsidP="00FE7B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8"/>
                <w:szCs w:val="28"/>
                <w:lang w:val="az-Latn-AZ" w:eastAsia="ru-RU"/>
              </w:rPr>
            </w:pPr>
            <w:r w:rsidRPr="007A22AB">
              <w:rPr>
                <w:rFonts w:ascii="Times New Roman" w:eastAsia="Times New Roman" w:hAnsi="Times New Roman" w:cs="Times New Roman"/>
                <w:color w:val="202124"/>
                <w:sz w:val="28"/>
                <w:szCs w:val="28"/>
                <w:lang w:val="az-Latn-AZ" w:eastAsia="ru-RU"/>
              </w:rPr>
              <w:t xml:space="preserve">Tiroid xəstəlikləri reproduktiv yaşda olan qadınlara təsir edən ikinci ən çox təsadüf olunan endokrin xəstəlikdir və hamiləlik zamanı müalicə edilmədikdə </w:t>
            </w:r>
            <w:r w:rsidRPr="007A22AB">
              <w:rPr>
                <w:rFonts w:ascii="Times New Roman" w:eastAsia="Times New Roman" w:hAnsi="Times New Roman" w:cs="Times New Roman"/>
                <w:color w:val="202124"/>
                <w:sz w:val="28"/>
                <w:szCs w:val="28"/>
                <w:lang w:val="az-Latn-AZ" w:eastAsia="ru-RU"/>
              </w:rPr>
              <w:lastRenderedPageBreak/>
              <w:t>düşük riski, ciftin vaxtından əvvəl qopması, hipertensiv xəstəliklər və bətndaxili inkişaf</w:t>
            </w:r>
            <w:r>
              <w:rPr>
                <w:rFonts w:ascii="Times New Roman" w:eastAsia="Times New Roman" w:hAnsi="Times New Roman" w:cs="Times New Roman"/>
                <w:color w:val="202124"/>
                <w:sz w:val="28"/>
                <w:szCs w:val="28"/>
                <w:lang w:val="az-Latn-AZ" w:eastAsia="ru-RU"/>
              </w:rPr>
              <w:t xml:space="preserve"> </w:t>
            </w:r>
            <w:r w:rsidRPr="007A22AB">
              <w:rPr>
                <w:rFonts w:ascii="Times New Roman" w:eastAsia="Times New Roman" w:hAnsi="Times New Roman" w:cs="Times New Roman"/>
                <w:color w:val="202124"/>
                <w:sz w:val="28"/>
                <w:szCs w:val="28"/>
                <w:lang w:val="az-Latn-AZ" w:eastAsia="ru-RU"/>
              </w:rPr>
              <w:t xml:space="preserve"> ləngimə</w:t>
            </w:r>
            <w:r>
              <w:rPr>
                <w:rFonts w:ascii="Times New Roman" w:eastAsia="Times New Roman" w:hAnsi="Times New Roman" w:cs="Times New Roman"/>
                <w:color w:val="202124"/>
                <w:sz w:val="28"/>
                <w:szCs w:val="28"/>
                <w:lang w:val="az-Latn-AZ" w:eastAsia="ru-RU"/>
              </w:rPr>
              <w:t>-</w:t>
            </w:r>
            <w:r w:rsidRPr="007A22AB">
              <w:rPr>
                <w:rFonts w:ascii="Times New Roman" w:eastAsia="Times New Roman" w:hAnsi="Times New Roman" w:cs="Times New Roman"/>
                <w:color w:val="202124"/>
                <w:sz w:val="28"/>
                <w:szCs w:val="28"/>
                <w:lang w:val="az-Latn-AZ" w:eastAsia="ru-RU"/>
              </w:rPr>
              <w:t xml:space="preserve">si ilə özünü göstərir. Hamiləlikdə hipotiroidizm hər 1000 hamilədən 5-də, hipertiroidizm isə hər 1000 hamilədən 3-də aşkarlanır. </w:t>
            </w:r>
          </w:p>
          <w:p w:rsidR="00FE7B14" w:rsidRPr="007A22AB" w:rsidRDefault="00FE7B14" w:rsidP="00FE7B14">
            <w:pPr>
              <w:pStyle w:val="HTML"/>
              <w:shd w:val="clear" w:color="auto" w:fill="F8F9FA"/>
              <w:spacing w:line="276" w:lineRule="auto"/>
              <w:jc w:val="both"/>
              <w:rPr>
                <w:rFonts w:ascii="Times New Roman" w:hAnsi="Times New Roman" w:cs="Times New Roman"/>
                <w:color w:val="202124"/>
                <w:sz w:val="28"/>
                <w:szCs w:val="28"/>
                <w:lang w:val="az-Latn-AZ"/>
              </w:rPr>
            </w:pPr>
            <w:r w:rsidRPr="007A22AB">
              <w:rPr>
                <w:rStyle w:val="y2iqfc"/>
                <w:rFonts w:ascii="Times New Roman" w:hAnsi="Times New Roman" w:cs="Times New Roman"/>
                <w:color w:val="202124"/>
                <w:sz w:val="28"/>
                <w:szCs w:val="28"/>
                <w:lang w:val="az-Latn-AZ"/>
              </w:rPr>
              <w:t>İnsan xorionik qonadotropin (HCG) tiroid stimulyatorudur. HCG səviyyəsi, tiroidstimullaşdırıcı hormon (TSH) səviyyəsinin düşməsi və sərbəst tirok</w:t>
            </w:r>
            <w:r>
              <w:rPr>
                <w:rStyle w:val="y2iqfc"/>
                <w:rFonts w:ascii="Times New Roman" w:hAnsi="Times New Roman" w:cs="Times New Roman"/>
                <w:color w:val="202124"/>
                <w:sz w:val="28"/>
                <w:szCs w:val="28"/>
                <w:lang w:val="az-Latn-AZ"/>
              </w:rPr>
              <w:t>-</w:t>
            </w:r>
            <w:r w:rsidRPr="007A22AB">
              <w:rPr>
                <w:rStyle w:val="y2iqfc"/>
                <w:rFonts w:ascii="Times New Roman" w:hAnsi="Times New Roman" w:cs="Times New Roman"/>
                <w:color w:val="202124"/>
                <w:sz w:val="28"/>
                <w:szCs w:val="28"/>
                <w:lang w:val="az-Latn-AZ"/>
              </w:rPr>
              <w:t>sinin (T4) yüksəlməsi ilə müşayiət olunur. Buna qey</w:t>
            </w:r>
            <w:r>
              <w:rPr>
                <w:rStyle w:val="y2iqfc"/>
                <w:rFonts w:ascii="Times New Roman" w:hAnsi="Times New Roman" w:cs="Times New Roman"/>
                <w:color w:val="202124"/>
                <w:sz w:val="28"/>
                <w:szCs w:val="28"/>
                <w:lang w:val="az-Latn-AZ"/>
              </w:rPr>
              <w:t>-</w:t>
            </w:r>
            <w:r w:rsidRPr="007A22AB">
              <w:rPr>
                <w:rStyle w:val="y2iqfc"/>
                <w:rFonts w:ascii="Times New Roman" w:hAnsi="Times New Roman" w:cs="Times New Roman"/>
                <w:color w:val="202124"/>
                <w:sz w:val="28"/>
                <w:szCs w:val="28"/>
                <w:lang w:val="az-Latn-AZ"/>
              </w:rPr>
              <w:t>ri-immun və ya tranzitor hipertiroidizm deyilir.</w:t>
            </w:r>
          </w:p>
          <w:p w:rsidR="00FE7B14" w:rsidRPr="007A22AB" w:rsidRDefault="00FE7B14" w:rsidP="00FE7B14">
            <w:pPr>
              <w:pStyle w:val="HTML"/>
              <w:shd w:val="clear" w:color="auto" w:fill="F8F9FA"/>
              <w:spacing w:line="276" w:lineRule="auto"/>
              <w:jc w:val="both"/>
              <w:rPr>
                <w:rStyle w:val="y2iqfc"/>
                <w:rFonts w:ascii="Times New Roman" w:hAnsi="Times New Roman" w:cs="Times New Roman"/>
                <w:color w:val="202124"/>
                <w:sz w:val="28"/>
                <w:szCs w:val="28"/>
                <w:lang w:val="az-Latn-AZ"/>
              </w:rPr>
            </w:pPr>
            <w:r w:rsidRPr="007A22AB">
              <w:rPr>
                <w:rFonts w:ascii="Times New Roman" w:hAnsi="Times New Roman" w:cs="Times New Roman"/>
                <w:color w:val="202124"/>
                <w:sz w:val="28"/>
                <w:szCs w:val="28"/>
                <w:lang w:val="az-Latn-AZ"/>
              </w:rPr>
              <w:t xml:space="preserve">    Qeyri-immun hipertiroidizmin  hamiləlikdə ən çox rast gəlinən təzahür forması Hiperemezis Gravidarumdur.</w:t>
            </w:r>
            <w:r w:rsidRPr="007A22AB">
              <w:rPr>
                <w:rStyle w:val="y2iqfc"/>
                <w:rFonts w:ascii="Times New Roman" w:hAnsi="Times New Roman" w:cs="Times New Roman"/>
                <w:color w:val="202124"/>
                <w:sz w:val="28"/>
                <w:szCs w:val="28"/>
                <w:lang w:val="az-Latn-AZ"/>
              </w:rPr>
              <w:t xml:space="preserve"> Hiperemezis Gravidarum, hamiləlik</w:t>
            </w:r>
            <w:r>
              <w:rPr>
                <w:rStyle w:val="y2iqfc"/>
                <w:rFonts w:ascii="Times New Roman" w:hAnsi="Times New Roman" w:cs="Times New Roman"/>
                <w:color w:val="202124"/>
                <w:sz w:val="28"/>
                <w:szCs w:val="28"/>
                <w:lang w:val="az-Latn-AZ"/>
              </w:rPr>
              <w:t>-</w:t>
            </w:r>
            <w:r w:rsidRPr="007A22AB">
              <w:rPr>
                <w:rStyle w:val="y2iqfc"/>
                <w:rFonts w:ascii="Times New Roman" w:hAnsi="Times New Roman" w:cs="Times New Roman"/>
                <w:color w:val="202124"/>
                <w:sz w:val="28"/>
                <w:szCs w:val="28"/>
                <w:lang w:val="az-Latn-AZ"/>
              </w:rPr>
              <w:t>də çəki itkisi, dehidratasiya, aclıq asidozu, qusma zamanı xlorid turşusunun itkisindən alkaloz və hipokalemiya ilə müşahidə olunan qusmanın ağır formasıdır.Rastgəlmə tezliyi 0,3-2% olmaqla bərabər, ciddi müalicə tələb edən, hətta bəzən hamiləliyin sonlanmasına göstəriş olan mamalıq problemidir. Hiperemezis Gravidarum aşkarlanan hamilələrin 66-73%-də hipertiroidizm aşkarlanır. Klinik əlamətlər hamiləliyin 4-8-ci həftəsindən başlayıb, 16-18-ci həftəyə qədər davam edir. Bu zaman gün ərzində 3 dəfədən çox kontrol edilə bilinməyən qusma, bədən çəkisinin 5%-dən çox itirilməsi, ketonemiya, elektrolit balansının pozulması, dehidratasiya, ketonuriya, tranzitor</w:t>
            </w:r>
            <w:r>
              <w:rPr>
                <w:rStyle w:val="y2iqfc"/>
                <w:rFonts w:ascii="Times New Roman" w:hAnsi="Times New Roman" w:cs="Times New Roman"/>
                <w:color w:val="202124"/>
                <w:sz w:val="28"/>
                <w:szCs w:val="28"/>
                <w:lang w:val="az-Latn-AZ"/>
              </w:rPr>
              <w:t xml:space="preserve"> </w:t>
            </w:r>
            <w:r w:rsidRPr="007A22AB">
              <w:rPr>
                <w:rStyle w:val="y2iqfc"/>
                <w:rFonts w:ascii="Times New Roman" w:hAnsi="Times New Roman" w:cs="Times New Roman"/>
                <w:color w:val="202124"/>
                <w:sz w:val="28"/>
                <w:szCs w:val="28"/>
                <w:lang w:val="az-Latn-AZ"/>
              </w:rPr>
              <w:t xml:space="preserve"> hipertiroidizm müşahidə olu</w:t>
            </w:r>
            <w:r>
              <w:rPr>
                <w:rStyle w:val="y2iqfc"/>
                <w:rFonts w:ascii="Times New Roman" w:hAnsi="Times New Roman" w:cs="Times New Roman"/>
                <w:color w:val="202124"/>
                <w:sz w:val="28"/>
                <w:szCs w:val="28"/>
                <w:lang w:val="az-Latn-AZ"/>
              </w:rPr>
              <w:t>-</w:t>
            </w:r>
            <w:r w:rsidRPr="007A22AB">
              <w:rPr>
                <w:rStyle w:val="y2iqfc"/>
                <w:rFonts w:ascii="Times New Roman" w:hAnsi="Times New Roman" w:cs="Times New Roman"/>
                <w:color w:val="202124"/>
                <w:sz w:val="28"/>
                <w:szCs w:val="28"/>
                <w:lang w:val="az-Latn-AZ"/>
              </w:rPr>
              <w:t>nur. Hamilədə qaraciyər və böyrəyin funksiyasının kəskin pozul</w:t>
            </w:r>
            <w:r>
              <w:rPr>
                <w:rStyle w:val="y2iqfc"/>
                <w:rFonts w:ascii="Times New Roman" w:hAnsi="Times New Roman" w:cs="Times New Roman"/>
                <w:color w:val="202124"/>
                <w:sz w:val="28"/>
                <w:szCs w:val="28"/>
                <w:lang w:val="az-Latn-AZ"/>
              </w:rPr>
              <w:t xml:space="preserve">ması,Wernicke </w:t>
            </w:r>
            <w:r w:rsidRPr="007A22AB">
              <w:rPr>
                <w:rStyle w:val="y2iqfc"/>
                <w:rFonts w:ascii="Times New Roman" w:hAnsi="Times New Roman" w:cs="Times New Roman"/>
                <w:color w:val="202124"/>
                <w:sz w:val="28"/>
                <w:szCs w:val="28"/>
                <w:lang w:val="az-Latn-AZ"/>
              </w:rPr>
              <w:t>ensefalopatiyası, qida borusunun</w:t>
            </w:r>
            <w:r>
              <w:rPr>
                <w:rStyle w:val="y2iqfc"/>
                <w:rFonts w:ascii="Times New Roman" w:hAnsi="Times New Roman" w:cs="Times New Roman"/>
                <w:color w:val="202124"/>
                <w:sz w:val="28"/>
                <w:szCs w:val="28"/>
                <w:lang w:val="az-Latn-AZ"/>
              </w:rPr>
              <w:t xml:space="preserve"> </w:t>
            </w:r>
            <w:r w:rsidRPr="007A22AB">
              <w:rPr>
                <w:rStyle w:val="y2iqfc"/>
                <w:rFonts w:ascii="Times New Roman" w:hAnsi="Times New Roman" w:cs="Times New Roman"/>
                <w:color w:val="202124"/>
                <w:sz w:val="28"/>
                <w:szCs w:val="28"/>
                <w:lang w:val="az-Latn-AZ"/>
              </w:rPr>
              <w:t xml:space="preserve"> perforasiyası, postpartum posttravmatik stress kimi ağırlaşmalar ola bilir. Müasir mamalıqda Hiperemezis Gravidarumun etiotrop müalicəsi yoxdur, amma hamilələri nisbətən rahatlatmaq üçün simptomatik müalicə üsullarından geniş istifadə olunur. Bununla belə perinatal nəticələr ürəkaçan deyil. Belə ki, bu hal erkən doğuş, aşağı bədən çəkili </w:t>
            </w:r>
            <w:r w:rsidRPr="007A22AB">
              <w:rPr>
                <w:rStyle w:val="y2iqfc"/>
                <w:rFonts w:ascii="Times New Roman" w:hAnsi="Times New Roman" w:cs="Times New Roman"/>
                <w:color w:val="202124"/>
                <w:sz w:val="28"/>
                <w:szCs w:val="28"/>
                <w:lang w:val="az-Latn-AZ"/>
              </w:rPr>
              <w:lastRenderedPageBreak/>
              <w:t>və aşağı apqar göstəricili  uşaq, hamiləlik qanaxması, hətta perinatal ölümlə nəticələnə bilir.</w:t>
            </w:r>
          </w:p>
          <w:p w:rsidR="00FE7B14" w:rsidRPr="007A22AB" w:rsidRDefault="00FE7B14" w:rsidP="00FE7B14">
            <w:pPr>
              <w:pStyle w:val="HTML"/>
              <w:shd w:val="clear" w:color="auto" w:fill="F8F9FA"/>
              <w:spacing w:line="276" w:lineRule="auto"/>
              <w:jc w:val="both"/>
              <w:rPr>
                <w:rStyle w:val="y2iqfc"/>
                <w:rFonts w:ascii="Times New Roman" w:hAnsi="Times New Roman" w:cs="Times New Roman"/>
                <w:color w:val="202124"/>
                <w:sz w:val="28"/>
                <w:szCs w:val="28"/>
                <w:lang w:val="az-Latn-AZ"/>
              </w:rPr>
            </w:pPr>
            <w:r w:rsidRPr="007A22AB">
              <w:rPr>
                <w:rStyle w:val="y2iqfc"/>
                <w:rFonts w:ascii="Times New Roman" w:hAnsi="Times New Roman" w:cs="Times New Roman"/>
                <w:color w:val="202124"/>
                <w:sz w:val="28"/>
                <w:szCs w:val="28"/>
                <w:lang w:val="az-Latn-AZ"/>
              </w:rPr>
              <w:t xml:space="preserve">     Son zamanlar bəzi genetik faktorların  Hiperemezis Gravidarum zamanı yüksək olması araşdırmalar zamanı məlum olmuşdur. Bunlara GDF15 və İGFBP7 genləri aiddir. Bu genlər plasentasiya və qidalanma davranışlarının tənzimlənməsində rol oynayırlar. Eyni zamanda kaxeksiya, ürəkbulanma, qusma, iştahsızlıq, əzələ itkisi kimi klinik əlamətlərlə müşahidə olunan xəstəliklərlə də əlaqələndirilir. Son illər bir çox tədqiqatçılar həddindən artıq qusması olan qadınlarda fizioloji gedişli hamilələrlə müqayisədə hamiləliyin 12 və 24 -cü həftəliklərində GDF15 və İGFBP7 genlərinin müqayisəli tədqiqini aparmışlar. Tədqiqatlar sübut etmişdir ki, həddindən artıq qusması olan hamilələrdə hamiləliyin 12-ci həftəsində sağlam hamilələrlə müqayisədə bu genlərin səviyyəsində əsaslı fərq müşahidə olunmuş, lakin 24-cü həftədə qusmalar nisbətən azaldığından bu 2 qrup arasında fərq müəyyən edilməmişdir. Eyni zamanda sübut olunmuşdur ki, GDF15 genin yüksək konsentrasiyası BKİ ən aşağı olan hamilələrdə müşahidə olunmuşdur. </w:t>
            </w:r>
          </w:p>
          <w:p w:rsidR="00FE7B14" w:rsidRPr="007A22AB" w:rsidRDefault="00FE7B14" w:rsidP="00FE7B14">
            <w:pPr>
              <w:pStyle w:val="HTML"/>
              <w:shd w:val="clear" w:color="auto" w:fill="F8F9FA"/>
              <w:spacing w:line="276" w:lineRule="auto"/>
              <w:jc w:val="both"/>
              <w:rPr>
                <w:rStyle w:val="y2iqfc"/>
                <w:rFonts w:ascii="Times New Roman" w:hAnsi="Times New Roman" w:cs="Times New Roman"/>
                <w:color w:val="202124"/>
                <w:sz w:val="28"/>
                <w:szCs w:val="28"/>
                <w:lang w:val="az-Latn-AZ"/>
              </w:rPr>
            </w:pPr>
            <w:r w:rsidRPr="007A22AB">
              <w:rPr>
                <w:rStyle w:val="y2iqfc"/>
                <w:rFonts w:ascii="Times New Roman" w:hAnsi="Times New Roman" w:cs="Times New Roman"/>
                <w:color w:val="202124"/>
                <w:sz w:val="28"/>
                <w:szCs w:val="28"/>
                <w:lang w:val="az-Latn-AZ"/>
              </w:rPr>
              <w:t xml:space="preserve">     Hiperemezis Gravidarumun etiologiyasında serum sitokinlərin rolu da tez-tez müzakirə olu</w:t>
            </w:r>
            <w:r>
              <w:rPr>
                <w:rStyle w:val="y2iqfc"/>
                <w:rFonts w:ascii="Times New Roman" w:hAnsi="Times New Roman" w:cs="Times New Roman"/>
                <w:color w:val="202124"/>
                <w:sz w:val="28"/>
                <w:szCs w:val="28"/>
                <w:lang w:val="az-Latn-AZ"/>
              </w:rPr>
              <w:t>-</w:t>
            </w:r>
            <w:r w:rsidRPr="007A22AB">
              <w:rPr>
                <w:rStyle w:val="y2iqfc"/>
                <w:rFonts w:ascii="Times New Roman" w:hAnsi="Times New Roman" w:cs="Times New Roman"/>
                <w:color w:val="202124"/>
                <w:sz w:val="28"/>
                <w:szCs w:val="28"/>
                <w:lang w:val="az-Latn-AZ"/>
              </w:rPr>
              <w:t>nur.Bunlardan İnterleykin-1 və İnterleykin-6, eləcə də Şiş nekrozunun trofoblastik faktoru qeyd edilir. Şiş nekrozunun trofoblastik faktoru, interleykin-1 və interleykin-6 qanda xorinik qonadotropinin səviyyə</w:t>
            </w:r>
            <w:r>
              <w:rPr>
                <w:rStyle w:val="y2iqfc"/>
                <w:rFonts w:ascii="Times New Roman" w:hAnsi="Times New Roman" w:cs="Times New Roman"/>
                <w:color w:val="202124"/>
                <w:sz w:val="28"/>
                <w:szCs w:val="28"/>
                <w:lang w:val="az-Latn-AZ"/>
              </w:rPr>
              <w:t>-</w:t>
            </w:r>
            <w:r w:rsidRPr="007A22AB">
              <w:rPr>
                <w:rStyle w:val="y2iqfc"/>
                <w:rFonts w:ascii="Times New Roman" w:hAnsi="Times New Roman" w:cs="Times New Roman"/>
                <w:color w:val="202124"/>
                <w:sz w:val="28"/>
                <w:szCs w:val="28"/>
                <w:lang w:val="az-Latn-AZ"/>
              </w:rPr>
              <w:t xml:space="preserve">sinin yüksəlməsinə səbəb olduğundan, qusmaların başvermə tezliyini artırır. İnterleykin-1 immun reaksiyaların tənzimlənməsində böyük rol oynayır. İnterleykin-6 bioloji fəal maddədir. Makrofaqlardan ayrılan şiş nekrozunun trofoblastik faktoru şiş </w:t>
            </w:r>
            <w:r w:rsidRPr="007A22AB">
              <w:rPr>
                <w:rStyle w:val="y2iqfc"/>
                <w:rFonts w:ascii="Times New Roman" w:hAnsi="Times New Roman" w:cs="Times New Roman"/>
                <w:color w:val="202124"/>
                <w:sz w:val="28"/>
                <w:szCs w:val="28"/>
                <w:lang w:val="az-Latn-AZ"/>
              </w:rPr>
              <w:lastRenderedPageBreak/>
              <w:t>hüceyrələri üzərində birbaşa sitotoksik təsir göstərir. İnterleykinlər Hiperemezis Gravidarumda yüksələr</w:t>
            </w:r>
            <w:r>
              <w:rPr>
                <w:rStyle w:val="y2iqfc"/>
                <w:rFonts w:ascii="Times New Roman" w:hAnsi="Times New Roman" w:cs="Times New Roman"/>
                <w:color w:val="202124"/>
                <w:sz w:val="28"/>
                <w:szCs w:val="28"/>
                <w:lang w:val="az-Latn-AZ"/>
              </w:rPr>
              <w:t>-</w:t>
            </w:r>
            <w:r w:rsidRPr="007A22AB">
              <w:rPr>
                <w:rStyle w:val="y2iqfc"/>
                <w:rFonts w:ascii="Times New Roman" w:hAnsi="Times New Roman" w:cs="Times New Roman"/>
                <w:color w:val="202124"/>
                <w:sz w:val="28"/>
                <w:szCs w:val="28"/>
                <w:lang w:val="az-Latn-AZ"/>
              </w:rPr>
              <w:t>kən, şiş nekrozunun trofoblastik faktorunun kəskin yüksəlməsi aşkarlanmışdır.</w:t>
            </w:r>
          </w:p>
          <w:p w:rsidR="00FE7B14" w:rsidRPr="007A22AB" w:rsidRDefault="00FE7B14" w:rsidP="00FE7B14">
            <w:pPr>
              <w:pStyle w:val="HTML"/>
              <w:shd w:val="clear" w:color="auto" w:fill="F8F9FA"/>
              <w:spacing w:line="276" w:lineRule="auto"/>
              <w:jc w:val="both"/>
              <w:rPr>
                <w:rStyle w:val="y2iqfc"/>
                <w:rFonts w:ascii="Times New Roman" w:hAnsi="Times New Roman" w:cs="Times New Roman"/>
                <w:color w:val="202124"/>
                <w:sz w:val="28"/>
                <w:szCs w:val="28"/>
                <w:lang w:val="az-Latn-AZ"/>
              </w:rPr>
            </w:pPr>
            <w:r w:rsidRPr="007A22AB">
              <w:rPr>
                <w:rStyle w:val="y2iqfc"/>
                <w:rFonts w:ascii="Times New Roman" w:hAnsi="Times New Roman" w:cs="Times New Roman"/>
                <w:color w:val="202124"/>
                <w:sz w:val="28"/>
                <w:szCs w:val="28"/>
                <w:lang w:val="az-Latn-AZ"/>
              </w:rPr>
              <w:t xml:space="preserve">       Beləliklə, hazırkı tədqiqat işinin əsas məqsədi </w:t>
            </w:r>
            <w:r>
              <w:rPr>
                <w:rStyle w:val="y2iqfc"/>
                <w:rFonts w:ascii="Times New Roman" w:hAnsi="Times New Roman" w:cs="Times New Roman"/>
                <w:color w:val="202124"/>
                <w:sz w:val="28"/>
                <w:szCs w:val="28"/>
                <w:lang w:val="az-Latn-AZ"/>
              </w:rPr>
              <w:t>tiroid disfunksiyası olan</w:t>
            </w:r>
            <w:r w:rsidRPr="007A22AB">
              <w:rPr>
                <w:rStyle w:val="y2iqfc"/>
                <w:rFonts w:ascii="Times New Roman" w:hAnsi="Times New Roman" w:cs="Times New Roman"/>
                <w:color w:val="202124"/>
                <w:sz w:val="28"/>
                <w:szCs w:val="28"/>
                <w:lang w:val="az-Latn-AZ"/>
              </w:rPr>
              <w:t xml:space="preserve"> hamilələrdə Hiperemezis Gravidarumun əlamətlərini erkən proqnozlaşdırmaqla klinikönü mərhələdə aşkar etmək və müalicəsini </w:t>
            </w:r>
            <w:r>
              <w:rPr>
                <w:rStyle w:val="y2iqfc"/>
                <w:rFonts w:ascii="Times New Roman" w:hAnsi="Times New Roman" w:cs="Times New Roman"/>
                <w:color w:val="202124"/>
                <w:sz w:val="28"/>
                <w:szCs w:val="28"/>
                <w:lang w:val="az-Latn-AZ"/>
              </w:rPr>
              <w:t xml:space="preserve">araşdırmaqla </w:t>
            </w:r>
            <w:r w:rsidRPr="007A22AB">
              <w:rPr>
                <w:rStyle w:val="y2iqfc"/>
                <w:rFonts w:ascii="Times New Roman" w:hAnsi="Times New Roman" w:cs="Times New Roman"/>
                <w:color w:val="202124"/>
                <w:sz w:val="28"/>
                <w:szCs w:val="28"/>
                <w:lang w:val="az-Latn-AZ"/>
              </w:rPr>
              <w:t>perinatal nəticələrin yaxşılaşdırıl</w:t>
            </w:r>
            <w:r>
              <w:rPr>
                <w:rStyle w:val="y2iqfc"/>
                <w:rFonts w:ascii="Times New Roman" w:hAnsi="Times New Roman" w:cs="Times New Roman"/>
                <w:color w:val="202124"/>
                <w:sz w:val="28"/>
                <w:szCs w:val="28"/>
                <w:lang w:val="az-Latn-AZ"/>
              </w:rPr>
              <w:t>-</w:t>
            </w:r>
            <w:r w:rsidRPr="007A22AB">
              <w:rPr>
                <w:rStyle w:val="y2iqfc"/>
                <w:rFonts w:ascii="Times New Roman" w:hAnsi="Times New Roman" w:cs="Times New Roman"/>
                <w:color w:val="202124"/>
                <w:sz w:val="28"/>
                <w:szCs w:val="28"/>
                <w:lang w:val="az-Latn-AZ"/>
              </w:rPr>
              <w:t xml:space="preserve">masıdır. Müvafiq genlərin və sitokinlərin erkən təyininə əsaslandırılmış Hiperemezis Gravidarumun </w:t>
            </w:r>
            <w:r>
              <w:rPr>
                <w:rStyle w:val="y2iqfc"/>
                <w:rFonts w:ascii="Times New Roman" w:hAnsi="Times New Roman" w:cs="Times New Roman"/>
                <w:color w:val="202124"/>
                <w:sz w:val="28"/>
                <w:szCs w:val="28"/>
                <w:lang w:val="az-Latn-AZ"/>
              </w:rPr>
              <w:t>tiroid disfunksiyalı</w:t>
            </w:r>
            <w:r w:rsidRPr="007A22AB">
              <w:rPr>
                <w:rStyle w:val="y2iqfc"/>
                <w:rFonts w:ascii="Times New Roman" w:hAnsi="Times New Roman" w:cs="Times New Roman"/>
                <w:color w:val="202124"/>
                <w:sz w:val="28"/>
                <w:szCs w:val="28"/>
                <w:lang w:val="az-Latn-AZ"/>
              </w:rPr>
              <w:t xml:space="preserve"> hamilələrdə proqnozlaşdırılması hazırkı tədqiqat işinin aktuallığını müəyyən etmişdir.</w:t>
            </w:r>
          </w:p>
          <w:p w:rsidR="00FE7B14" w:rsidRPr="007A22AB" w:rsidRDefault="00FE7B14" w:rsidP="00FE7B14">
            <w:pPr>
              <w:pStyle w:val="a4"/>
              <w:ind w:left="360"/>
              <w:jc w:val="both"/>
              <w:rPr>
                <w:rFonts w:ascii="Times New Roman" w:hAnsi="Times New Roman" w:cs="Times New Roman"/>
                <w:sz w:val="28"/>
                <w:szCs w:val="28"/>
                <w:lang w:val="az-Latn-AZ"/>
              </w:rPr>
            </w:pPr>
          </w:p>
        </w:tc>
      </w:tr>
      <w:tr w:rsidR="00FE7B14" w:rsidRPr="00FE7B14"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lastRenderedPageBreak/>
              <w:t>Vəzifələr</w:t>
            </w:r>
          </w:p>
        </w:tc>
        <w:tc>
          <w:tcPr>
            <w:tcW w:w="6252" w:type="dxa"/>
          </w:tcPr>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 xml:space="preserve">1.Həddindən artıq qusması olan hamilələrdə klinik laborator müayinələr zamanı  </w:t>
            </w:r>
            <w:r w:rsidRPr="007A22AB">
              <w:rPr>
                <w:rStyle w:val="y2iqfc"/>
                <w:rFonts w:ascii="Times New Roman" w:hAnsi="Times New Roman" w:cs="Times New Roman"/>
                <w:sz w:val="28"/>
                <w:szCs w:val="28"/>
                <w:lang w:val="az-Latn-AZ"/>
              </w:rPr>
              <w:t xml:space="preserve">GDF15 və İGFBP7 </w:t>
            </w:r>
            <w:r w:rsidRPr="007A22AB">
              <w:rPr>
                <w:rFonts w:ascii="Times New Roman" w:hAnsi="Times New Roman" w:cs="Times New Roman"/>
                <w:sz w:val="28"/>
                <w:szCs w:val="28"/>
                <w:lang w:val="az-Latn-AZ"/>
              </w:rPr>
              <w:t>genlərini,İnterleykin-1, İnterleykin-6,</w:t>
            </w:r>
            <w:r>
              <w:rPr>
                <w:rFonts w:ascii="Times New Roman" w:hAnsi="Times New Roman" w:cs="Times New Roman"/>
                <w:sz w:val="28"/>
                <w:szCs w:val="28"/>
                <w:lang w:val="az-Latn-AZ"/>
              </w:rPr>
              <w:t xml:space="preserve"> </w:t>
            </w:r>
            <w:r w:rsidRPr="007A22AB">
              <w:rPr>
                <w:rFonts w:ascii="Times New Roman" w:hAnsi="Times New Roman" w:cs="Times New Roman"/>
                <w:sz w:val="28"/>
                <w:szCs w:val="28"/>
                <w:lang w:val="az-Latn-AZ"/>
              </w:rPr>
              <w:t>Şiş nekrozunun trofoblastik faktorunu tədqiq etməklə hipertireozun diaqnostikasında onların rolunu müəyyən etmək.</w:t>
            </w:r>
          </w:p>
          <w:p w:rsidR="00FE7B14" w:rsidRPr="007A22AB" w:rsidRDefault="00FE7B14" w:rsidP="00FE7B14">
            <w:pPr>
              <w:jc w:val="both"/>
              <w:rPr>
                <w:rFonts w:ascii="Times New Roman" w:hAnsi="Times New Roman" w:cs="Times New Roman"/>
                <w:sz w:val="28"/>
                <w:szCs w:val="28"/>
                <w:lang w:val="az-Latn-AZ"/>
              </w:rPr>
            </w:pP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2.Həddindən artıq qusması və yanaşı qalxanabənzər vəzin patologiyası olan qadınlarda hamiləliyin və doğuşun gediş xüsusiyyətlərini öyrənmək.</w:t>
            </w:r>
          </w:p>
          <w:p w:rsidR="00FE7B14" w:rsidRPr="007A22AB" w:rsidRDefault="00FE7B14" w:rsidP="00FE7B14">
            <w:pPr>
              <w:jc w:val="both"/>
              <w:rPr>
                <w:rFonts w:ascii="Times New Roman" w:hAnsi="Times New Roman" w:cs="Times New Roman"/>
                <w:sz w:val="28"/>
                <w:szCs w:val="28"/>
                <w:lang w:val="az-Latn-AZ"/>
              </w:rPr>
            </w:pP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3.Tiroid funksiyanın pozulmasının xüsusiyyətini  aşkarlamaqla hamiləlik və doğuşun fəsadlarının qarşılıqlı əlaqəsini tədqiq etmək.</w:t>
            </w:r>
          </w:p>
          <w:p w:rsidR="00FE7B14" w:rsidRPr="007A22AB" w:rsidRDefault="00FE7B14" w:rsidP="00FE7B14">
            <w:pPr>
              <w:jc w:val="both"/>
              <w:rPr>
                <w:rFonts w:ascii="Times New Roman" w:hAnsi="Times New Roman" w:cs="Times New Roman"/>
                <w:sz w:val="28"/>
                <w:szCs w:val="28"/>
                <w:lang w:val="az-Latn-AZ"/>
              </w:rPr>
            </w:pP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 xml:space="preserve">5.Hiperemezis gravidarum və </w:t>
            </w:r>
            <w:r>
              <w:rPr>
                <w:rFonts w:ascii="Times New Roman" w:hAnsi="Times New Roman" w:cs="Times New Roman"/>
                <w:sz w:val="28"/>
                <w:szCs w:val="28"/>
                <w:lang w:val="az-Latn-AZ"/>
              </w:rPr>
              <w:t>tiroid disfunksiya</w:t>
            </w:r>
            <w:r w:rsidRPr="007A22AB">
              <w:rPr>
                <w:rFonts w:ascii="Times New Roman" w:hAnsi="Times New Roman" w:cs="Times New Roman"/>
                <w:sz w:val="28"/>
                <w:szCs w:val="28"/>
                <w:lang w:val="az-Latn-AZ"/>
              </w:rPr>
              <w:t xml:space="preserve"> olan qadınlarda müasir diaqnostika və müalicə alqoritmi işləyib hazırlamaq, hamiləlik və doğuşun aparılması taktikasını  biokimyəvi markerləri  nəzərə almaqla həyata  keçirmək.</w:t>
            </w:r>
          </w:p>
        </w:tc>
      </w:tr>
      <w:tr w:rsidR="00FE7B14" w:rsidRPr="00FE7B14"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Orijinallıq (yeniliyi)</w:t>
            </w:r>
          </w:p>
        </w:tc>
        <w:tc>
          <w:tcPr>
            <w:tcW w:w="6252" w:type="dxa"/>
          </w:tcPr>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 xml:space="preserve">Hiperemezis gravidarum və </w:t>
            </w:r>
            <w:r>
              <w:rPr>
                <w:rFonts w:ascii="Times New Roman" w:hAnsi="Times New Roman" w:cs="Times New Roman"/>
                <w:sz w:val="28"/>
                <w:szCs w:val="28"/>
                <w:lang w:val="az-Latn-AZ"/>
              </w:rPr>
              <w:t xml:space="preserve">tireoid dissfunksiyası </w:t>
            </w:r>
            <w:r w:rsidRPr="007A22AB">
              <w:rPr>
                <w:rFonts w:ascii="Times New Roman" w:hAnsi="Times New Roman" w:cs="Times New Roman"/>
                <w:sz w:val="28"/>
                <w:szCs w:val="28"/>
                <w:lang w:val="az-Latn-AZ"/>
              </w:rPr>
              <w:t xml:space="preserve">  olan hamilələrdə  klinik-laborator müayinələr aparılacaq, hamiləlik və doğuşun gediş xüsusiyyətləri tədqiq olunacaq. </w:t>
            </w:r>
          </w:p>
          <w:p w:rsidR="00FE7B14" w:rsidRPr="007A22AB" w:rsidRDefault="00FE7B14" w:rsidP="00FE7B14">
            <w:pPr>
              <w:jc w:val="both"/>
              <w:rPr>
                <w:rStyle w:val="y2iqfc"/>
                <w:rFonts w:ascii="Times New Roman" w:hAnsi="Times New Roman" w:cs="Times New Roman"/>
                <w:sz w:val="28"/>
                <w:szCs w:val="28"/>
                <w:lang w:val="az-Latn-AZ"/>
              </w:rPr>
            </w:pPr>
            <w:r w:rsidRPr="007A22AB">
              <w:rPr>
                <w:rFonts w:ascii="Times New Roman" w:hAnsi="Times New Roman" w:cs="Times New Roman"/>
                <w:sz w:val="28"/>
                <w:szCs w:val="28"/>
                <w:lang w:val="az-Latn-AZ"/>
              </w:rPr>
              <w:t>İlk dəfə olaraq hiperemezis gravidarum olan hiperti</w:t>
            </w:r>
            <w:r>
              <w:rPr>
                <w:rFonts w:ascii="Times New Roman" w:hAnsi="Times New Roman" w:cs="Times New Roman"/>
                <w:sz w:val="28"/>
                <w:szCs w:val="28"/>
                <w:lang w:val="az-Latn-AZ"/>
              </w:rPr>
              <w:t>-</w:t>
            </w:r>
            <w:r w:rsidRPr="007A22AB">
              <w:rPr>
                <w:rFonts w:ascii="Times New Roman" w:hAnsi="Times New Roman" w:cs="Times New Roman"/>
                <w:sz w:val="28"/>
                <w:szCs w:val="28"/>
                <w:lang w:val="az-Latn-AZ"/>
              </w:rPr>
              <w:t xml:space="preserve">reozlu hamilərdə </w:t>
            </w:r>
            <w:r w:rsidRPr="007A22AB">
              <w:rPr>
                <w:rStyle w:val="y2iqfc"/>
                <w:rFonts w:ascii="Times New Roman" w:hAnsi="Times New Roman" w:cs="Times New Roman"/>
                <w:sz w:val="28"/>
                <w:szCs w:val="28"/>
                <w:lang w:val="az-Latn-AZ"/>
              </w:rPr>
              <w:t xml:space="preserve">GDF15 və İGFBP7 genlərinin və </w:t>
            </w:r>
            <w:r w:rsidRPr="007A22AB">
              <w:rPr>
                <w:rStyle w:val="y2iqfc"/>
                <w:rFonts w:ascii="Times New Roman" w:hAnsi="Times New Roman" w:cs="Times New Roman"/>
                <w:sz w:val="28"/>
                <w:szCs w:val="28"/>
                <w:lang w:val="az-Latn-AZ"/>
              </w:rPr>
              <w:lastRenderedPageBreak/>
              <w:t>İnterleykin-1, İnterleykin-6,</w:t>
            </w:r>
            <w:r>
              <w:rPr>
                <w:rStyle w:val="y2iqfc"/>
                <w:rFonts w:ascii="Times New Roman" w:hAnsi="Times New Roman" w:cs="Times New Roman"/>
                <w:sz w:val="28"/>
                <w:szCs w:val="28"/>
                <w:lang w:val="az-Latn-AZ"/>
              </w:rPr>
              <w:t xml:space="preserve"> </w:t>
            </w:r>
            <w:r w:rsidRPr="007A22AB">
              <w:rPr>
                <w:rStyle w:val="y2iqfc"/>
                <w:rFonts w:ascii="Times New Roman" w:hAnsi="Times New Roman" w:cs="Times New Roman"/>
                <w:sz w:val="28"/>
                <w:szCs w:val="28"/>
                <w:lang w:val="az-Latn-AZ"/>
              </w:rPr>
              <w:t>Şiş nekrozunun trofo</w:t>
            </w:r>
            <w:r>
              <w:rPr>
                <w:rStyle w:val="y2iqfc"/>
                <w:rFonts w:ascii="Times New Roman" w:hAnsi="Times New Roman" w:cs="Times New Roman"/>
                <w:sz w:val="28"/>
                <w:szCs w:val="28"/>
                <w:lang w:val="az-Latn-AZ"/>
              </w:rPr>
              <w:t>-</w:t>
            </w:r>
            <w:r w:rsidRPr="007A22AB">
              <w:rPr>
                <w:rStyle w:val="y2iqfc"/>
                <w:rFonts w:ascii="Times New Roman" w:hAnsi="Times New Roman" w:cs="Times New Roman"/>
                <w:sz w:val="28"/>
                <w:szCs w:val="28"/>
                <w:lang w:val="az-Latn-AZ"/>
              </w:rPr>
              <w:t xml:space="preserve">blastik faktoru kimi sitokinlərin müayinəsi </w:t>
            </w:r>
            <w:r>
              <w:rPr>
                <w:rStyle w:val="y2iqfc"/>
                <w:rFonts w:ascii="Times New Roman" w:hAnsi="Times New Roman" w:cs="Times New Roman"/>
                <w:sz w:val="28"/>
                <w:szCs w:val="28"/>
                <w:lang w:val="az-Latn-AZ"/>
              </w:rPr>
              <w:t>birlikdə</w:t>
            </w:r>
            <w:r w:rsidRPr="007A22AB">
              <w:rPr>
                <w:rStyle w:val="y2iqfc"/>
                <w:rFonts w:ascii="Times New Roman" w:hAnsi="Times New Roman" w:cs="Times New Roman"/>
                <w:sz w:val="28"/>
                <w:szCs w:val="28"/>
                <w:lang w:val="az-Latn-AZ"/>
              </w:rPr>
              <w:t xml:space="preserve"> aparılacaq.</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Mamalıq perinatal arzuolunmaz nəticələrinin erkən diaqnostika və profilaktikası məqsədilə tiroid siste</w:t>
            </w:r>
            <w:r>
              <w:rPr>
                <w:rFonts w:ascii="Times New Roman" w:hAnsi="Times New Roman" w:cs="Times New Roman"/>
                <w:sz w:val="28"/>
                <w:szCs w:val="28"/>
                <w:lang w:val="az-Latn-AZ"/>
              </w:rPr>
              <w:t>-</w:t>
            </w:r>
            <w:r w:rsidRPr="007A22AB">
              <w:rPr>
                <w:rFonts w:ascii="Times New Roman" w:hAnsi="Times New Roman" w:cs="Times New Roman"/>
                <w:sz w:val="28"/>
                <w:szCs w:val="28"/>
                <w:lang w:val="az-Latn-AZ"/>
              </w:rPr>
              <w:t>min vəziyyəti öyrəniləcək, profilaktik  diaqnostik və müalicəvi tədbirlər işlənib hazırlanacaqdır.</w:t>
            </w:r>
          </w:p>
        </w:tc>
      </w:tr>
      <w:tr w:rsidR="00FE7B14" w:rsidRPr="00FE7B14"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lastRenderedPageBreak/>
              <w:t>Gözlənilən nəticələr və onların elmi-praktik əhəmiyyəti</w:t>
            </w:r>
          </w:p>
        </w:tc>
        <w:tc>
          <w:tcPr>
            <w:tcW w:w="6252" w:type="dxa"/>
          </w:tcPr>
          <w:p w:rsidR="00FE7B14" w:rsidRPr="007A22AB" w:rsidRDefault="00FE7B14" w:rsidP="00FE7B14">
            <w:pPr>
              <w:pStyle w:val="p"/>
              <w:spacing w:before="166" w:beforeAutospacing="0" w:after="166" w:afterAutospacing="0"/>
              <w:jc w:val="both"/>
              <w:rPr>
                <w:color w:val="000000"/>
                <w:sz w:val="28"/>
                <w:szCs w:val="28"/>
                <w:lang w:val="az-Latn-AZ"/>
              </w:rPr>
            </w:pPr>
            <w:r w:rsidRPr="007A22AB">
              <w:rPr>
                <w:color w:val="000000"/>
                <w:sz w:val="28"/>
                <w:szCs w:val="28"/>
                <w:lang w:val="az-Latn-AZ"/>
              </w:rPr>
              <w:t xml:space="preserve">Somatik, reproduktiv sağlamlıgın vəziyyətinin öyrənilməsi, qalxanabənzər </w:t>
            </w:r>
            <w:r>
              <w:rPr>
                <w:color w:val="000000"/>
                <w:sz w:val="28"/>
                <w:szCs w:val="28"/>
                <w:lang w:val="az-Latn-AZ"/>
              </w:rPr>
              <w:t xml:space="preserve"> </w:t>
            </w:r>
            <w:r w:rsidRPr="007A22AB">
              <w:rPr>
                <w:color w:val="000000"/>
                <w:sz w:val="28"/>
                <w:szCs w:val="28"/>
                <w:lang w:val="az-Latn-AZ"/>
              </w:rPr>
              <w:t>vəz ilə hamiləlik qusma</w:t>
            </w:r>
            <w:r>
              <w:rPr>
                <w:color w:val="000000"/>
                <w:sz w:val="28"/>
                <w:szCs w:val="28"/>
                <w:lang w:val="az-Latn-AZ"/>
              </w:rPr>
              <w:t>-</w:t>
            </w:r>
            <w:r w:rsidRPr="007A22AB">
              <w:rPr>
                <w:color w:val="000000"/>
                <w:sz w:val="28"/>
                <w:szCs w:val="28"/>
                <w:lang w:val="az-Latn-AZ"/>
              </w:rPr>
              <w:t>sı arasındakı əlaqənin aşkar edilməsi, mamalıq fəsadlarının azalmasına və qarşısının vaxtında alınmasına şərait yaradacaqdır. Ana-döl üçün nəticələrin yaxşılaşmasına gətirib çıxaracaq</w:t>
            </w:r>
            <w:r>
              <w:rPr>
                <w:color w:val="000000"/>
                <w:sz w:val="28"/>
                <w:szCs w:val="28"/>
                <w:lang w:val="az-Latn-AZ"/>
              </w:rPr>
              <w:t>-</w:t>
            </w:r>
            <w:r w:rsidRPr="007A22AB">
              <w:rPr>
                <w:color w:val="000000"/>
                <w:sz w:val="28"/>
                <w:szCs w:val="28"/>
                <w:lang w:val="az-Latn-AZ"/>
              </w:rPr>
              <w:t>dır.Hiperemezis gravidarum olan hamilələrdə  ciftdə hemodinamik dəyişikliklər, qanda genlər öyrəni</w:t>
            </w:r>
            <w:r>
              <w:rPr>
                <w:color w:val="000000"/>
                <w:sz w:val="28"/>
                <w:szCs w:val="28"/>
                <w:lang w:val="az-Latn-AZ"/>
              </w:rPr>
              <w:t>-</w:t>
            </w:r>
            <w:r w:rsidRPr="007A22AB">
              <w:rPr>
                <w:color w:val="000000"/>
                <w:sz w:val="28"/>
                <w:szCs w:val="28"/>
                <w:lang w:val="az-Latn-AZ"/>
              </w:rPr>
              <w:t>ləcəkdir. Həddindən artıq qusması olan hamilələrdə erkən diaqnostika məqsədilə tiroid hormonlar və genlərin göstəricilərinə əsasən hamiləliyin gediş xüsusiyyətləri müəyyənləşdiriləcəkdir.</w:t>
            </w:r>
          </w:p>
        </w:tc>
      </w:tr>
      <w:tr w:rsidR="00FE7B14" w:rsidRPr="007A22AB"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Maddi və texniki imkanlar</w:t>
            </w:r>
          </w:p>
        </w:tc>
        <w:tc>
          <w:tcPr>
            <w:tcW w:w="6252" w:type="dxa"/>
          </w:tcPr>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 xml:space="preserve">Tədqiqatın yerinə yetirilməsi üçün lazım olan maddi və texniki avadanlıqlar ATU-nun II mamalıq-ginekologiya kafedrasında və Tədris Cərrahiyyə klinikasının laboratoriyasında mövcuddur. </w:t>
            </w:r>
          </w:p>
          <w:p w:rsidR="00FE7B14" w:rsidRPr="007A22AB" w:rsidRDefault="00FE7B14" w:rsidP="00FE7B14">
            <w:pPr>
              <w:jc w:val="both"/>
              <w:rPr>
                <w:rFonts w:ascii="Times New Roman" w:hAnsi="Times New Roman" w:cs="Times New Roman"/>
                <w:sz w:val="28"/>
                <w:szCs w:val="28"/>
                <w:lang w:val="az-Latn-AZ"/>
              </w:rPr>
            </w:pPr>
            <w:proofErr w:type="spellStart"/>
            <w:r w:rsidRPr="007A22AB">
              <w:rPr>
                <w:rFonts w:ascii="Times New Roman" w:hAnsi="Times New Roman" w:cs="Times New Roman"/>
                <w:sz w:val="28"/>
                <w:szCs w:val="28"/>
              </w:rPr>
              <w:t>Müayinələr</w:t>
            </w:r>
            <w:proofErr w:type="spellEnd"/>
            <w:r w:rsidRPr="007A22AB">
              <w:rPr>
                <w:rFonts w:ascii="Times New Roman" w:hAnsi="Times New Roman" w:cs="Times New Roman"/>
                <w:sz w:val="28"/>
                <w:szCs w:val="28"/>
              </w:rPr>
              <w:t xml:space="preserve"> </w:t>
            </w:r>
            <w:proofErr w:type="spellStart"/>
            <w:r w:rsidRPr="007A22AB">
              <w:rPr>
                <w:rFonts w:ascii="Times New Roman" w:hAnsi="Times New Roman" w:cs="Times New Roman"/>
                <w:sz w:val="28"/>
                <w:szCs w:val="28"/>
              </w:rPr>
              <w:t>doktorant</w:t>
            </w:r>
            <w:proofErr w:type="spellEnd"/>
            <w:r w:rsidRPr="007A22AB">
              <w:rPr>
                <w:rFonts w:ascii="Times New Roman" w:hAnsi="Times New Roman" w:cs="Times New Roman"/>
                <w:sz w:val="28"/>
                <w:szCs w:val="28"/>
              </w:rPr>
              <w:t xml:space="preserve"> </w:t>
            </w:r>
            <w:proofErr w:type="spellStart"/>
            <w:r w:rsidRPr="007A22AB">
              <w:rPr>
                <w:rFonts w:ascii="Times New Roman" w:hAnsi="Times New Roman" w:cs="Times New Roman"/>
                <w:sz w:val="28"/>
                <w:szCs w:val="28"/>
              </w:rPr>
              <w:t>tərəfindən</w:t>
            </w:r>
            <w:proofErr w:type="spellEnd"/>
            <w:r w:rsidRPr="007A22AB">
              <w:rPr>
                <w:rFonts w:ascii="Times New Roman" w:hAnsi="Times New Roman" w:cs="Times New Roman"/>
                <w:sz w:val="28"/>
                <w:szCs w:val="28"/>
              </w:rPr>
              <w:t xml:space="preserve"> </w:t>
            </w:r>
            <w:proofErr w:type="spellStart"/>
            <w:r w:rsidRPr="007A22AB">
              <w:rPr>
                <w:rFonts w:ascii="Times New Roman" w:hAnsi="Times New Roman" w:cs="Times New Roman"/>
                <w:sz w:val="28"/>
                <w:szCs w:val="28"/>
              </w:rPr>
              <w:t>aparılacaq</w:t>
            </w:r>
            <w:proofErr w:type="spellEnd"/>
            <w:r w:rsidRPr="007A22AB">
              <w:rPr>
                <w:rFonts w:ascii="Times New Roman" w:hAnsi="Times New Roman" w:cs="Times New Roman"/>
                <w:sz w:val="28"/>
                <w:szCs w:val="28"/>
              </w:rPr>
              <w:t>.</w:t>
            </w:r>
          </w:p>
        </w:tc>
      </w:tr>
      <w:tr w:rsidR="00FE7B14" w:rsidRPr="00FE7B14"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Tədqiqatın yerinə yetririləcəsyi yer</w:t>
            </w:r>
          </w:p>
        </w:tc>
        <w:tc>
          <w:tcPr>
            <w:tcW w:w="6252" w:type="dxa"/>
          </w:tcPr>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ATU-nun II mamalıq-ginekologiya  kafedrası  və Tədris Cərrahiyyə klinikasının laboratoriyası</w:t>
            </w:r>
          </w:p>
        </w:tc>
      </w:tr>
      <w:tr w:rsidR="00FE7B14" w:rsidRPr="007A22AB"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İşiəbaşlama vaxtı</w:t>
            </w:r>
          </w:p>
        </w:tc>
        <w:tc>
          <w:tcPr>
            <w:tcW w:w="6252" w:type="dxa"/>
          </w:tcPr>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2021-ci il</w:t>
            </w:r>
          </w:p>
        </w:tc>
      </w:tr>
      <w:tr w:rsidR="00FE7B14" w:rsidRPr="007A22AB"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İşin bitirmə vaxtı</w:t>
            </w:r>
          </w:p>
        </w:tc>
        <w:tc>
          <w:tcPr>
            <w:tcW w:w="6252" w:type="dxa"/>
          </w:tcPr>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2023-cü il</w:t>
            </w:r>
          </w:p>
        </w:tc>
      </w:tr>
      <w:tr w:rsidR="00FE7B14" w:rsidRPr="007A22AB"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İşin müddəti</w:t>
            </w:r>
          </w:p>
        </w:tc>
        <w:tc>
          <w:tcPr>
            <w:tcW w:w="6252" w:type="dxa"/>
          </w:tcPr>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3 il</w:t>
            </w:r>
          </w:p>
        </w:tc>
      </w:tr>
      <w:tr w:rsidR="00FE7B14" w:rsidRPr="007A22AB"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İşin mərhələləri</w:t>
            </w:r>
          </w:p>
        </w:tc>
        <w:tc>
          <w:tcPr>
            <w:tcW w:w="6252" w:type="dxa"/>
          </w:tcPr>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2021-ci il</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I rüb</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Axtarış işləri, ədəbiyyatla tanışlıq, işləmələr, problemin və mövzunun seçilməsi,  klinik tədqiqat</w:t>
            </w:r>
            <w:r>
              <w:rPr>
                <w:rFonts w:ascii="Times New Roman" w:hAnsi="Times New Roman" w:cs="Times New Roman"/>
                <w:sz w:val="28"/>
                <w:szCs w:val="28"/>
                <w:lang w:val="az-Latn-AZ"/>
              </w:rPr>
              <w:t>-</w:t>
            </w:r>
            <w:r w:rsidRPr="007A22AB">
              <w:rPr>
                <w:rFonts w:ascii="Times New Roman" w:hAnsi="Times New Roman" w:cs="Times New Roman"/>
                <w:sz w:val="28"/>
                <w:szCs w:val="28"/>
                <w:lang w:val="az-Latn-AZ"/>
              </w:rPr>
              <w:t>ların  qeydlərini yazmaq  üçün standart  blankların işlənib hazırlanması, kafedra iclasında, problem komissiyasında və ATU-nun fakultə elmi şurasında fəlsəfə doktorluq dissertasiyası mövzusunun və planının  müzakirəsi və  təsdiqi.</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 xml:space="preserve">2021-ci il </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lastRenderedPageBreak/>
              <w:t>I-II rüblər</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Daxil olan xəstələrin anketləşdirilməsi. Müayinə qrupu xəstələrdə klinik–anamnestik, kompleks laborator məlumatların toplanması. Ədəbiyyat mənbələri ilə işin referatlaşdırılması. Fəlsəfə doktorluq minimumlarının verilməsinə hazırlıq.</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III-IV rüblər</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Klinik  və kompleks  laborator materialın qiymətləndirilməsi. Klinik, laborator, instrumental  üsulların öyrənilməsi. Ədəbiyyatla işləmənin davam etdirilməsi.</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2022-ci il</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I-II rüblər</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Klinik materialın toplanmasının davam etdirilməsi.</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Müalicənin uzaq nəticələrinin (1il sonra) klinik, laborator, instrumental üsullarla öyrənilmə</w:t>
            </w:r>
            <w:r>
              <w:rPr>
                <w:rFonts w:ascii="Times New Roman" w:hAnsi="Times New Roman" w:cs="Times New Roman"/>
                <w:sz w:val="28"/>
                <w:szCs w:val="28"/>
                <w:lang w:val="az-Latn-AZ"/>
              </w:rPr>
              <w:t>-</w:t>
            </w:r>
            <w:r w:rsidRPr="007A22AB">
              <w:rPr>
                <w:rFonts w:ascii="Times New Roman" w:hAnsi="Times New Roman" w:cs="Times New Roman"/>
                <w:sz w:val="28"/>
                <w:szCs w:val="28"/>
                <w:lang w:val="az-Latn-AZ"/>
              </w:rPr>
              <w:t>si.Ədəbiyyat mənbələri ilə işin başa çatdırılması. Fəlsəfə doktorluq minimumlarının verilməsi.</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III-IV rüblər</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Elmi-praktik konfranslarda məruzələrlə çıxış etmək.</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Əldə olunmuş materialların statistik  təhlili.</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Dissertasiya üzrə elmi məqalələrin çap edilməsi.</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2023-cü il</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Dissertasiya işinin yekunlaşması.</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Dissertasiyanın aprobasiyası.</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Dissertasiyanın Elmi  Şuraya  təqdim edilməsi.</w:t>
            </w:r>
          </w:p>
          <w:p w:rsidR="00FE7B14" w:rsidRPr="007A22AB" w:rsidRDefault="00FE7B14" w:rsidP="00FE7B14">
            <w:pPr>
              <w:jc w:val="both"/>
              <w:rPr>
                <w:rFonts w:ascii="Times New Roman" w:hAnsi="Times New Roman" w:cs="Times New Roman"/>
                <w:sz w:val="28"/>
                <w:szCs w:val="28"/>
                <w:lang w:val="az-Latn-AZ"/>
              </w:rPr>
            </w:pPr>
          </w:p>
        </w:tc>
      </w:tr>
      <w:tr w:rsidR="00FE7B14" w:rsidRPr="007A22AB"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lastRenderedPageBreak/>
              <w:t>Ədəbiyyat</w:t>
            </w:r>
          </w:p>
        </w:tc>
        <w:tc>
          <w:tcPr>
            <w:tcW w:w="6252" w:type="dxa"/>
          </w:tcPr>
          <w:p w:rsidR="00FE7B14" w:rsidRPr="007A22AB" w:rsidRDefault="00FE7B14" w:rsidP="00FE7B14">
            <w:pPr>
              <w:jc w:val="both"/>
              <w:rPr>
                <w:rStyle w:val="nowrap"/>
                <w:rFonts w:ascii="Times New Roman" w:hAnsi="Times New Roman" w:cs="Times New Roman"/>
                <w:color w:val="000000"/>
                <w:sz w:val="28"/>
                <w:szCs w:val="28"/>
                <w:shd w:val="clear" w:color="auto" w:fill="FFFFFF"/>
              </w:rPr>
            </w:pPr>
            <w:r w:rsidRPr="007A22AB">
              <w:rPr>
                <w:rFonts w:ascii="Times New Roman" w:hAnsi="Times New Roman" w:cs="Times New Roman"/>
                <w:color w:val="000000"/>
                <w:sz w:val="28"/>
                <w:szCs w:val="28"/>
                <w:shd w:val="clear" w:color="auto" w:fill="FFFFFF"/>
                <w:lang w:val="az-Latn-AZ"/>
              </w:rPr>
              <w:t>1.</w:t>
            </w:r>
            <w:r w:rsidRPr="007A22AB">
              <w:rPr>
                <w:rFonts w:ascii="Times New Roman" w:hAnsi="Times New Roman" w:cs="Times New Roman"/>
                <w:color w:val="000000"/>
                <w:sz w:val="28"/>
                <w:szCs w:val="28"/>
                <w:shd w:val="clear" w:color="auto" w:fill="FFFFFF"/>
              </w:rPr>
              <w:t> </w:t>
            </w:r>
            <w:proofErr w:type="spellStart"/>
            <w:r w:rsidRPr="007A22AB">
              <w:rPr>
                <w:rStyle w:val="mixed-citation"/>
                <w:rFonts w:ascii="Times New Roman" w:hAnsi="Times New Roman" w:cs="Times New Roman"/>
                <w:color w:val="000000"/>
                <w:sz w:val="28"/>
                <w:szCs w:val="28"/>
                <w:shd w:val="clear" w:color="auto" w:fill="FFFFFF"/>
              </w:rPr>
              <w:t>Verberg</w:t>
            </w:r>
            <w:proofErr w:type="spellEnd"/>
            <w:r w:rsidRPr="007A22AB">
              <w:rPr>
                <w:rStyle w:val="mixed-citation"/>
                <w:rFonts w:ascii="Times New Roman" w:hAnsi="Times New Roman" w:cs="Times New Roman"/>
                <w:color w:val="000000"/>
                <w:sz w:val="28"/>
                <w:szCs w:val="28"/>
                <w:shd w:val="clear" w:color="auto" w:fill="FFFFFF"/>
              </w:rPr>
              <w:t xml:space="preserve"> M F, </w:t>
            </w:r>
            <w:proofErr w:type="spellStart"/>
            <w:r w:rsidRPr="007A22AB">
              <w:rPr>
                <w:rStyle w:val="mixed-citation"/>
                <w:rFonts w:ascii="Times New Roman" w:hAnsi="Times New Roman" w:cs="Times New Roman"/>
                <w:color w:val="000000"/>
                <w:sz w:val="28"/>
                <w:szCs w:val="28"/>
                <w:shd w:val="clear" w:color="auto" w:fill="FFFFFF"/>
              </w:rPr>
              <w:t>Gillott</w:t>
            </w:r>
            <w:proofErr w:type="spellEnd"/>
            <w:r w:rsidRPr="007A22AB">
              <w:rPr>
                <w:rStyle w:val="mixed-citation"/>
                <w:rFonts w:ascii="Times New Roman" w:hAnsi="Times New Roman" w:cs="Times New Roman"/>
                <w:color w:val="000000"/>
                <w:sz w:val="28"/>
                <w:szCs w:val="28"/>
                <w:shd w:val="clear" w:color="auto" w:fill="FFFFFF"/>
              </w:rPr>
              <w:t xml:space="preserve"> D J, Al-</w:t>
            </w:r>
            <w:proofErr w:type="spellStart"/>
            <w:r w:rsidRPr="007A22AB">
              <w:rPr>
                <w:rStyle w:val="mixed-citation"/>
                <w:rFonts w:ascii="Times New Roman" w:hAnsi="Times New Roman" w:cs="Times New Roman"/>
                <w:color w:val="000000"/>
                <w:sz w:val="28"/>
                <w:szCs w:val="28"/>
                <w:shd w:val="clear" w:color="auto" w:fill="FFFFFF"/>
              </w:rPr>
              <w:t>Fardan</w:t>
            </w:r>
            <w:proofErr w:type="spellEnd"/>
            <w:r w:rsidRPr="007A22AB">
              <w:rPr>
                <w:rStyle w:val="mixed-citation"/>
                <w:rFonts w:ascii="Times New Roman" w:hAnsi="Times New Roman" w:cs="Times New Roman"/>
                <w:color w:val="000000"/>
                <w:sz w:val="28"/>
                <w:szCs w:val="28"/>
                <w:shd w:val="clear" w:color="auto" w:fill="FFFFFF"/>
              </w:rPr>
              <w:t xml:space="preserve"> N. Hyperemesis gravidarum, a literature review. </w:t>
            </w:r>
            <w:r w:rsidRPr="007A22AB">
              <w:rPr>
                <w:rStyle w:val="ref-journal"/>
                <w:rFonts w:ascii="Times New Roman" w:hAnsi="Times New Roman" w:cs="Times New Roman"/>
                <w:i/>
                <w:iCs/>
                <w:color w:val="000000"/>
                <w:sz w:val="28"/>
                <w:szCs w:val="28"/>
                <w:shd w:val="clear" w:color="auto" w:fill="FFFFFF"/>
              </w:rPr>
              <w:t xml:space="preserve">Hum </w:t>
            </w:r>
            <w:proofErr w:type="spellStart"/>
            <w:r w:rsidRPr="007A22AB">
              <w:rPr>
                <w:rStyle w:val="ref-journal"/>
                <w:rFonts w:ascii="Times New Roman" w:hAnsi="Times New Roman" w:cs="Times New Roman"/>
                <w:i/>
                <w:iCs/>
                <w:color w:val="000000"/>
                <w:sz w:val="28"/>
                <w:szCs w:val="28"/>
                <w:shd w:val="clear" w:color="auto" w:fill="FFFFFF"/>
              </w:rPr>
              <w:t>Reprod</w:t>
            </w:r>
            <w:proofErr w:type="spellEnd"/>
            <w:r w:rsidRPr="007A22AB">
              <w:rPr>
                <w:rStyle w:val="ref-journal"/>
                <w:rFonts w:ascii="Times New Roman" w:hAnsi="Times New Roman" w:cs="Times New Roman"/>
                <w:i/>
                <w:iCs/>
                <w:color w:val="000000"/>
                <w:sz w:val="28"/>
                <w:szCs w:val="28"/>
                <w:shd w:val="clear" w:color="auto" w:fill="FFFFFF"/>
              </w:rPr>
              <w:t xml:space="preserve"> Update. </w:t>
            </w:r>
            <w:proofErr w:type="gramStart"/>
            <w:r w:rsidRPr="007A22AB">
              <w:rPr>
                <w:rStyle w:val="mixed-citation"/>
                <w:rFonts w:ascii="Times New Roman" w:hAnsi="Times New Roman" w:cs="Times New Roman"/>
                <w:color w:val="000000"/>
                <w:sz w:val="28"/>
                <w:szCs w:val="28"/>
                <w:shd w:val="clear" w:color="auto" w:fill="FFFFFF"/>
              </w:rPr>
              <w:t>2005;</w:t>
            </w:r>
            <w:r w:rsidRPr="007A22AB">
              <w:rPr>
                <w:rStyle w:val="ref-vol"/>
                <w:rFonts w:ascii="Times New Roman" w:hAnsi="Times New Roman" w:cs="Times New Roman"/>
                <w:color w:val="000000"/>
                <w:sz w:val="28"/>
                <w:szCs w:val="28"/>
                <w:shd w:val="clear" w:color="auto" w:fill="FFFFFF"/>
              </w:rPr>
              <w:t>11</w:t>
            </w:r>
            <w:r w:rsidRPr="007A22AB">
              <w:rPr>
                <w:rStyle w:val="mixed-citation"/>
                <w:rFonts w:ascii="Times New Roman" w:hAnsi="Times New Roman" w:cs="Times New Roman"/>
                <w:color w:val="000000"/>
                <w:sz w:val="28"/>
                <w:szCs w:val="28"/>
                <w:shd w:val="clear" w:color="auto" w:fill="FFFFFF"/>
              </w:rPr>
              <w:t>:527</w:t>
            </w:r>
            <w:proofErr w:type="gramEnd"/>
            <w:r w:rsidRPr="007A22AB">
              <w:rPr>
                <w:rStyle w:val="mixed-citation"/>
                <w:rFonts w:ascii="Times New Roman" w:hAnsi="Times New Roman" w:cs="Times New Roman"/>
                <w:color w:val="000000"/>
                <w:sz w:val="28"/>
                <w:szCs w:val="28"/>
                <w:shd w:val="clear" w:color="auto" w:fill="FFFFFF"/>
              </w:rPr>
              <w:t>–539. </w:t>
            </w:r>
          </w:p>
          <w:p w:rsidR="00FE7B14" w:rsidRPr="007A22AB" w:rsidRDefault="00FE7B14" w:rsidP="00FE7B14">
            <w:pPr>
              <w:jc w:val="both"/>
              <w:rPr>
                <w:rStyle w:val="nowrap"/>
                <w:rFonts w:ascii="Times New Roman" w:hAnsi="Times New Roman" w:cs="Times New Roman"/>
                <w:sz w:val="28"/>
                <w:szCs w:val="28"/>
                <w:shd w:val="clear" w:color="auto" w:fill="FFFFFF"/>
              </w:rPr>
            </w:pPr>
            <w:r w:rsidRPr="007A22AB">
              <w:rPr>
                <w:rStyle w:val="nowrap"/>
                <w:rFonts w:ascii="Times New Roman" w:hAnsi="Times New Roman" w:cs="Times New Roman"/>
                <w:color w:val="000000"/>
                <w:sz w:val="28"/>
                <w:szCs w:val="28"/>
                <w:shd w:val="clear" w:color="auto" w:fill="FFFFFF"/>
              </w:rPr>
              <w:t>2.</w:t>
            </w:r>
            <w:r w:rsidRPr="007A22AB">
              <w:rPr>
                <w:rFonts w:ascii="Times New Roman" w:hAnsi="Times New Roman" w:cs="Times New Roman"/>
                <w:color w:val="000000"/>
                <w:sz w:val="28"/>
                <w:szCs w:val="28"/>
                <w:shd w:val="clear" w:color="auto" w:fill="FFFFFF"/>
              </w:rPr>
              <w:t xml:space="preserve">  </w:t>
            </w:r>
            <w:r w:rsidRPr="007A22AB">
              <w:rPr>
                <w:rStyle w:val="mixed-citation"/>
                <w:rFonts w:ascii="Times New Roman" w:hAnsi="Times New Roman" w:cs="Times New Roman"/>
                <w:color w:val="000000"/>
                <w:sz w:val="28"/>
                <w:szCs w:val="28"/>
                <w:shd w:val="clear" w:color="auto" w:fill="FFFFFF"/>
              </w:rPr>
              <w:t xml:space="preserve">23andMe Research </w:t>
            </w:r>
            <w:proofErr w:type="gramStart"/>
            <w:r w:rsidRPr="007A22AB">
              <w:rPr>
                <w:rStyle w:val="mixed-citation"/>
                <w:rFonts w:ascii="Times New Roman" w:hAnsi="Times New Roman" w:cs="Times New Roman"/>
                <w:color w:val="000000"/>
                <w:sz w:val="28"/>
                <w:szCs w:val="28"/>
                <w:shd w:val="clear" w:color="auto" w:fill="FFFFFF"/>
              </w:rPr>
              <w:t>Team .</w:t>
            </w:r>
            <w:proofErr w:type="gramEnd"/>
            <w:r w:rsidRPr="007A22AB">
              <w:rPr>
                <w:rStyle w:val="mixed-citation"/>
                <w:rFonts w:ascii="Times New Roman" w:hAnsi="Times New Roman" w:cs="Times New Roman"/>
                <w:color w:val="000000"/>
                <w:sz w:val="28"/>
                <w:szCs w:val="28"/>
                <w:shd w:val="clear" w:color="auto" w:fill="FFFFFF"/>
              </w:rPr>
              <w:t xml:space="preserve"> </w:t>
            </w:r>
            <w:proofErr w:type="spellStart"/>
            <w:r w:rsidRPr="007A22AB">
              <w:rPr>
                <w:rStyle w:val="mixed-citation"/>
                <w:rFonts w:ascii="Times New Roman" w:hAnsi="Times New Roman" w:cs="Times New Roman"/>
                <w:color w:val="000000"/>
                <w:sz w:val="28"/>
                <w:szCs w:val="28"/>
                <w:shd w:val="clear" w:color="auto" w:fill="FFFFFF"/>
              </w:rPr>
              <w:t>Fejzo</w:t>
            </w:r>
            <w:proofErr w:type="spellEnd"/>
            <w:r w:rsidRPr="007A22AB">
              <w:rPr>
                <w:rStyle w:val="mixed-citation"/>
                <w:rFonts w:ascii="Times New Roman" w:hAnsi="Times New Roman" w:cs="Times New Roman"/>
                <w:color w:val="000000"/>
                <w:sz w:val="28"/>
                <w:szCs w:val="28"/>
                <w:shd w:val="clear" w:color="auto" w:fill="FFFFFF"/>
              </w:rPr>
              <w:t xml:space="preserve"> M S, </w:t>
            </w:r>
            <w:proofErr w:type="spellStart"/>
            <w:r w:rsidRPr="007A22AB">
              <w:rPr>
                <w:rStyle w:val="mixed-citation"/>
                <w:rFonts w:ascii="Times New Roman" w:hAnsi="Times New Roman" w:cs="Times New Roman"/>
                <w:color w:val="000000"/>
                <w:sz w:val="28"/>
                <w:szCs w:val="28"/>
                <w:shd w:val="clear" w:color="auto" w:fill="FFFFFF"/>
              </w:rPr>
              <w:t>Sazonova</w:t>
            </w:r>
            <w:proofErr w:type="spellEnd"/>
            <w:r w:rsidRPr="007A22AB">
              <w:rPr>
                <w:rStyle w:val="mixed-citation"/>
                <w:rFonts w:ascii="Times New Roman" w:hAnsi="Times New Roman" w:cs="Times New Roman"/>
                <w:color w:val="000000"/>
                <w:sz w:val="28"/>
                <w:szCs w:val="28"/>
                <w:shd w:val="clear" w:color="auto" w:fill="FFFFFF"/>
              </w:rPr>
              <w:t xml:space="preserve"> O V, </w:t>
            </w:r>
            <w:proofErr w:type="spellStart"/>
            <w:r w:rsidRPr="007A22AB">
              <w:rPr>
                <w:rStyle w:val="mixed-citation"/>
                <w:rFonts w:ascii="Times New Roman" w:hAnsi="Times New Roman" w:cs="Times New Roman"/>
                <w:color w:val="000000"/>
                <w:sz w:val="28"/>
                <w:szCs w:val="28"/>
                <w:shd w:val="clear" w:color="auto" w:fill="FFFFFF"/>
              </w:rPr>
              <w:t>Sathirapongsasuti</w:t>
            </w:r>
            <w:proofErr w:type="spellEnd"/>
            <w:r w:rsidRPr="007A22AB">
              <w:rPr>
                <w:rStyle w:val="mixed-citation"/>
                <w:rFonts w:ascii="Times New Roman" w:hAnsi="Times New Roman" w:cs="Times New Roman"/>
                <w:color w:val="000000"/>
                <w:sz w:val="28"/>
                <w:szCs w:val="28"/>
                <w:shd w:val="clear" w:color="auto" w:fill="FFFFFF"/>
              </w:rPr>
              <w:t xml:space="preserve"> F. Placenta and appetite genes GDF15 and IGFBP7 are associated with    </w:t>
            </w:r>
            <w:proofErr w:type="spellStart"/>
            <w:r w:rsidRPr="007A22AB">
              <w:rPr>
                <w:rStyle w:val="mixed-citation"/>
                <w:rFonts w:ascii="Times New Roman" w:hAnsi="Times New Roman" w:cs="Times New Roman"/>
                <w:color w:val="000000"/>
                <w:sz w:val="28"/>
                <w:szCs w:val="28"/>
                <w:shd w:val="clear" w:color="auto" w:fill="FFFFFF"/>
              </w:rPr>
              <w:t>hyperemesisgravidarum</w:t>
            </w:r>
            <w:proofErr w:type="spellEnd"/>
            <w:r w:rsidRPr="007A22AB">
              <w:rPr>
                <w:rStyle w:val="mixed-citation"/>
                <w:rFonts w:ascii="Times New Roman" w:hAnsi="Times New Roman" w:cs="Times New Roman"/>
                <w:color w:val="000000"/>
                <w:sz w:val="28"/>
                <w:szCs w:val="28"/>
                <w:shd w:val="clear" w:color="auto" w:fill="FFFFFF"/>
              </w:rPr>
              <w:t>. </w:t>
            </w:r>
            <w:r w:rsidRPr="007A22AB">
              <w:rPr>
                <w:rStyle w:val="ref-journal"/>
                <w:rFonts w:ascii="Times New Roman" w:hAnsi="Times New Roman" w:cs="Times New Roman"/>
                <w:i/>
                <w:iCs/>
                <w:sz w:val="28"/>
                <w:szCs w:val="28"/>
                <w:shd w:val="clear" w:color="auto" w:fill="FFFFFF"/>
              </w:rPr>
              <w:t xml:space="preserve">Nat </w:t>
            </w:r>
            <w:proofErr w:type="spellStart"/>
            <w:r w:rsidRPr="007A22AB">
              <w:rPr>
                <w:rStyle w:val="ref-journal"/>
                <w:rFonts w:ascii="Times New Roman" w:hAnsi="Times New Roman" w:cs="Times New Roman"/>
                <w:i/>
                <w:iCs/>
                <w:sz w:val="28"/>
                <w:szCs w:val="28"/>
                <w:shd w:val="clear" w:color="auto" w:fill="FFFFFF"/>
              </w:rPr>
              <w:t>Commun</w:t>
            </w:r>
            <w:proofErr w:type="spellEnd"/>
            <w:r w:rsidRPr="007A22AB">
              <w:rPr>
                <w:rStyle w:val="ref-journal"/>
                <w:rFonts w:ascii="Times New Roman" w:hAnsi="Times New Roman" w:cs="Times New Roman"/>
                <w:i/>
                <w:iCs/>
                <w:sz w:val="28"/>
                <w:szCs w:val="28"/>
                <w:shd w:val="clear" w:color="auto" w:fill="FFFFFF"/>
              </w:rPr>
              <w:t>. </w:t>
            </w:r>
            <w:proofErr w:type="gramStart"/>
            <w:r w:rsidRPr="007A22AB">
              <w:rPr>
                <w:rStyle w:val="mixed-citation"/>
                <w:rFonts w:ascii="Times New Roman" w:hAnsi="Times New Roman" w:cs="Times New Roman"/>
                <w:sz w:val="28"/>
                <w:szCs w:val="28"/>
                <w:shd w:val="clear" w:color="auto" w:fill="FFFFFF"/>
              </w:rPr>
              <w:t>2018;</w:t>
            </w:r>
            <w:r w:rsidRPr="007A22AB">
              <w:rPr>
                <w:rStyle w:val="ref-vol"/>
                <w:rFonts w:ascii="Times New Roman" w:hAnsi="Times New Roman" w:cs="Times New Roman"/>
                <w:sz w:val="28"/>
                <w:szCs w:val="28"/>
                <w:shd w:val="clear" w:color="auto" w:fill="FFFFFF"/>
              </w:rPr>
              <w:t>9</w:t>
            </w:r>
            <w:r w:rsidRPr="007A22AB">
              <w:rPr>
                <w:rStyle w:val="mixed-citation"/>
                <w:rFonts w:ascii="Times New Roman" w:hAnsi="Times New Roman" w:cs="Times New Roman"/>
                <w:sz w:val="28"/>
                <w:szCs w:val="28"/>
                <w:shd w:val="clear" w:color="auto" w:fill="FFFFFF"/>
              </w:rPr>
              <w:t>:1178</w:t>
            </w:r>
            <w:proofErr w:type="gramEnd"/>
            <w:r w:rsidRPr="007A22AB">
              <w:rPr>
                <w:rStyle w:val="mixed-citation"/>
                <w:rFonts w:ascii="Times New Roman" w:hAnsi="Times New Roman" w:cs="Times New Roman"/>
                <w:sz w:val="28"/>
                <w:szCs w:val="28"/>
                <w:shd w:val="clear" w:color="auto" w:fill="FFFFFF"/>
              </w:rPr>
              <w:t>. </w:t>
            </w:r>
          </w:p>
          <w:p w:rsidR="00FE7B14" w:rsidRPr="007A22AB" w:rsidRDefault="00FE7B14" w:rsidP="00FE7B14">
            <w:pPr>
              <w:numPr>
                <w:ilvl w:val="0"/>
                <w:numId w:val="19"/>
              </w:numPr>
              <w:shd w:val="clear" w:color="auto" w:fill="FFFFFF"/>
              <w:spacing w:after="160" w:line="259" w:lineRule="auto"/>
              <w:ind w:left="0"/>
              <w:rPr>
                <w:rFonts w:ascii="Times New Roman" w:eastAsia="Times New Roman" w:hAnsi="Times New Roman" w:cs="Times New Roman"/>
                <w:sz w:val="28"/>
                <w:szCs w:val="28"/>
                <w:lang w:eastAsia="ru-RU"/>
              </w:rPr>
            </w:pPr>
            <w:r w:rsidRPr="007A22AB">
              <w:rPr>
                <w:rStyle w:val="nowrap"/>
                <w:rFonts w:ascii="Times New Roman" w:hAnsi="Times New Roman" w:cs="Times New Roman"/>
                <w:sz w:val="28"/>
                <w:szCs w:val="28"/>
                <w:shd w:val="clear" w:color="auto" w:fill="FFFFFF"/>
              </w:rPr>
              <w:t>3.</w:t>
            </w:r>
            <w:r w:rsidRPr="007A22AB">
              <w:rPr>
                <w:rFonts w:ascii="Times New Roman" w:hAnsi="Times New Roman" w:cs="Times New Roman"/>
                <w:sz w:val="28"/>
                <w:szCs w:val="28"/>
              </w:rPr>
              <w:t xml:space="preserve"> </w:t>
            </w:r>
            <w:proofErr w:type="spellStart"/>
            <w:r w:rsidRPr="007A22AB">
              <w:rPr>
                <w:rFonts w:ascii="Times New Roman" w:eastAsia="Times New Roman" w:hAnsi="Times New Roman" w:cs="Times New Roman"/>
                <w:sz w:val="28"/>
                <w:szCs w:val="28"/>
                <w:lang w:eastAsia="ru-RU"/>
              </w:rPr>
              <w:t>Boelig</w:t>
            </w:r>
            <w:proofErr w:type="spellEnd"/>
            <w:r w:rsidRPr="007A22AB">
              <w:rPr>
                <w:rFonts w:ascii="Times New Roman" w:eastAsia="Times New Roman" w:hAnsi="Times New Roman" w:cs="Times New Roman"/>
                <w:sz w:val="28"/>
                <w:szCs w:val="28"/>
                <w:lang w:eastAsia="ru-RU"/>
              </w:rPr>
              <w:t xml:space="preserve"> RC, Barton SJ, </w:t>
            </w:r>
            <w:proofErr w:type="spellStart"/>
            <w:r w:rsidRPr="007A22AB">
              <w:rPr>
                <w:rFonts w:ascii="Times New Roman" w:eastAsia="Times New Roman" w:hAnsi="Times New Roman" w:cs="Times New Roman"/>
                <w:sz w:val="28"/>
                <w:szCs w:val="28"/>
                <w:lang w:eastAsia="ru-RU"/>
              </w:rPr>
              <w:t>Saccone</w:t>
            </w:r>
            <w:proofErr w:type="spellEnd"/>
            <w:r w:rsidRPr="007A22AB">
              <w:rPr>
                <w:rFonts w:ascii="Times New Roman" w:eastAsia="Times New Roman" w:hAnsi="Times New Roman" w:cs="Times New Roman"/>
                <w:sz w:val="28"/>
                <w:szCs w:val="28"/>
                <w:lang w:eastAsia="ru-RU"/>
              </w:rPr>
              <w:t xml:space="preserve"> G, Kelly AJ, Edwards SJ, </w:t>
            </w:r>
            <w:proofErr w:type="spellStart"/>
            <w:r w:rsidRPr="007A22AB">
              <w:rPr>
                <w:rFonts w:ascii="Times New Roman" w:eastAsia="Times New Roman" w:hAnsi="Times New Roman" w:cs="Times New Roman"/>
                <w:sz w:val="28"/>
                <w:szCs w:val="28"/>
                <w:lang w:eastAsia="ru-RU"/>
              </w:rPr>
              <w:t>Berghella</w:t>
            </w:r>
            <w:proofErr w:type="spellEnd"/>
            <w:r w:rsidRPr="007A22AB">
              <w:rPr>
                <w:rFonts w:ascii="Times New Roman" w:eastAsia="Times New Roman" w:hAnsi="Times New Roman" w:cs="Times New Roman"/>
                <w:sz w:val="28"/>
                <w:szCs w:val="28"/>
                <w:lang w:eastAsia="ru-RU"/>
              </w:rPr>
              <w:t xml:space="preserve"> V. Interventions for treating hyperemesis gravidarum. Cochrane Database Syst Rev. 2016;</w:t>
            </w:r>
            <w:proofErr w:type="gramStart"/>
            <w:r w:rsidRPr="007A22AB">
              <w:rPr>
                <w:rFonts w:ascii="Times New Roman" w:eastAsia="Times New Roman" w:hAnsi="Times New Roman" w:cs="Times New Roman"/>
                <w:sz w:val="28"/>
                <w:szCs w:val="28"/>
                <w:lang w:eastAsia="ru-RU"/>
              </w:rPr>
              <w:t>5:Cd</w:t>
            </w:r>
            <w:proofErr w:type="gramEnd"/>
            <w:r w:rsidRPr="007A22AB">
              <w:rPr>
                <w:rFonts w:ascii="Times New Roman" w:eastAsia="Times New Roman" w:hAnsi="Times New Roman" w:cs="Times New Roman"/>
                <w:sz w:val="28"/>
                <w:szCs w:val="28"/>
                <w:lang w:eastAsia="ru-RU"/>
              </w:rPr>
              <w:t>010607.</w:t>
            </w:r>
          </w:p>
          <w:p w:rsidR="00FE7B14" w:rsidRPr="007A22AB" w:rsidRDefault="00FE7B14" w:rsidP="00FE7B14">
            <w:pPr>
              <w:textAlignment w:val="baseline"/>
              <w:rPr>
                <w:rFonts w:ascii="Times New Roman" w:eastAsia="Times New Roman" w:hAnsi="Times New Roman" w:cs="Times New Roman"/>
                <w:sz w:val="28"/>
                <w:szCs w:val="28"/>
                <w:lang w:eastAsia="ru-RU"/>
              </w:rPr>
            </w:pPr>
            <w:r w:rsidRPr="007A22AB">
              <w:rPr>
                <w:rFonts w:ascii="Times New Roman" w:eastAsia="Times New Roman" w:hAnsi="Times New Roman" w:cs="Times New Roman"/>
                <w:color w:val="212121"/>
                <w:sz w:val="28"/>
                <w:szCs w:val="28"/>
                <w:lang w:eastAsia="ru-RU"/>
              </w:rPr>
              <w:t>4.</w:t>
            </w:r>
            <w:r w:rsidRPr="007A22AB">
              <w:rPr>
                <w:rFonts w:ascii="Times New Roman" w:hAnsi="Times New Roman" w:cs="Times New Roman"/>
                <w:color w:val="737373"/>
                <w:sz w:val="28"/>
                <w:szCs w:val="28"/>
              </w:rPr>
              <w:t xml:space="preserve"> </w:t>
            </w:r>
            <w:r w:rsidRPr="007A22AB">
              <w:rPr>
                <w:rFonts w:ascii="Times New Roman" w:eastAsia="Times New Roman" w:hAnsi="Times New Roman" w:cs="Times New Roman"/>
                <w:sz w:val="28"/>
                <w:szCs w:val="28"/>
                <w:lang w:eastAsia="ru-RU"/>
              </w:rPr>
              <w:t xml:space="preserve">R. </w:t>
            </w:r>
            <w:proofErr w:type="spellStart"/>
            <w:r w:rsidRPr="007A22AB">
              <w:rPr>
                <w:rFonts w:ascii="Times New Roman" w:eastAsia="Times New Roman" w:hAnsi="Times New Roman" w:cs="Times New Roman"/>
                <w:sz w:val="28"/>
                <w:szCs w:val="28"/>
                <w:lang w:eastAsia="ru-RU"/>
              </w:rPr>
              <w:t>Gärtner</w:t>
            </w:r>
            <w:proofErr w:type="spellEnd"/>
            <w:r w:rsidRPr="007A22AB">
              <w:rPr>
                <w:rFonts w:ascii="Times New Roman" w:eastAsia="Times New Roman" w:hAnsi="Times New Roman" w:cs="Times New Roman"/>
                <w:sz w:val="28"/>
                <w:szCs w:val="28"/>
                <w:lang w:eastAsia="ru-RU"/>
              </w:rPr>
              <w:t>. Thyroid diseases in pregnancy.</w:t>
            </w:r>
          </w:p>
          <w:p w:rsidR="00FE7B14" w:rsidRPr="007A22AB" w:rsidRDefault="00FE7B14" w:rsidP="00FE7B14">
            <w:pPr>
              <w:textAlignment w:val="baseline"/>
              <w:rPr>
                <w:rFonts w:ascii="Times New Roman" w:eastAsia="Times New Roman" w:hAnsi="Times New Roman" w:cs="Times New Roman"/>
                <w:sz w:val="28"/>
                <w:szCs w:val="28"/>
                <w:lang w:eastAsia="ru-RU"/>
              </w:rPr>
            </w:pPr>
            <w:proofErr w:type="spellStart"/>
            <w:r w:rsidRPr="007A22AB">
              <w:rPr>
                <w:rFonts w:ascii="Times New Roman" w:eastAsia="Times New Roman" w:hAnsi="Times New Roman" w:cs="Times New Roman"/>
                <w:sz w:val="28"/>
                <w:szCs w:val="28"/>
                <w:lang w:eastAsia="ru-RU"/>
              </w:rPr>
              <w:t>Curr</w:t>
            </w:r>
            <w:proofErr w:type="spellEnd"/>
            <w:r w:rsidRPr="007A22AB">
              <w:rPr>
                <w:rFonts w:ascii="Times New Roman" w:eastAsia="Times New Roman" w:hAnsi="Times New Roman" w:cs="Times New Roman"/>
                <w:sz w:val="28"/>
                <w:szCs w:val="28"/>
                <w:lang w:eastAsia="ru-RU"/>
              </w:rPr>
              <w:t xml:space="preserve"> </w:t>
            </w:r>
            <w:proofErr w:type="spellStart"/>
            <w:r w:rsidRPr="007A22AB">
              <w:rPr>
                <w:rFonts w:ascii="Times New Roman" w:eastAsia="Times New Roman" w:hAnsi="Times New Roman" w:cs="Times New Roman"/>
                <w:sz w:val="28"/>
                <w:szCs w:val="28"/>
                <w:lang w:eastAsia="ru-RU"/>
              </w:rPr>
              <w:t>Opin</w:t>
            </w:r>
            <w:proofErr w:type="spellEnd"/>
            <w:r w:rsidRPr="007A22AB">
              <w:rPr>
                <w:rFonts w:ascii="Times New Roman" w:eastAsia="Times New Roman" w:hAnsi="Times New Roman" w:cs="Times New Roman"/>
                <w:sz w:val="28"/>
                <w:szCs w:val="28"/>
                <w:lang w:eastAsia="ru-RU"/>
              </w:rPr>
              <w:t xml:space="preserve"> </w:t>
            </w:r>
            <w:proofErr w:type="spellStart"/>
            <w:r w:rsidRPr="007A22AB">
              <w:rPr>
                <w:rFonts w:ascii="Times New Roman" w:eastAsia="Times New Roman" w:hAnsi="Times New Roman" w:cs="Times New Roman"/>
                <w:sz w:val="28"/>
                <w:szCs w:val="28"/>
                <w:lang w:eastAsia="ru-RU"/>
              </w:rPr>
              <w:t>Obstet</w:t>
            </w:r>
            <w:proofErr w:type="spellEnd"/>
            <w:r w:rsidRPr="007A22AB">
              <w:rPr>
                <w:rFonts w:ascii="Times New Roman" w:eastAsia="Times New Roman" w:hAnsi="Times New Roman" w:cs="Times New Roman"/>
                <w:sz w:val="28"/>
                <w:szCs w:val="28"/>
                <w:lang w:eastAsia="ru-RU"/>
              </w:rPr>
              <w:t xml:space="preserve"> </w:t>
            </w:r>
            <w:proofErr w:type="spellStart"/>
            <w:r w:rsidRPr="007A22AB">
              <w:rPr>
                <w:rFonts w:ascii="Times New Roman" w:eastAsia="Times New Roman" w:hAnsi="Times New Roman" w:cs="Times New Roman"/>
                <w:sz w:val="28"/>
                <w:szCs w:val="28"/>
                <w:lang w:eastAsia="ru-RU"/>
              </w:rPr>
              <w:t>Gynecol</w:t>
            </w:r>
            <w:proofErr w:type="spellEnd"/>
            <w:r w:rsidRPr="007A22AB">
              <w:rPr>
                <w:rFonts w:ascii="Times New Roman" w:eastAsia="Times New Roman" w:hAnsi="Times New Roman" w:cs="Times New Roman"/>
                <w:sz w:val="28"/>
                <w:szCs w:val="28"/>
                <w:lang w:eastAsia="ru-RU"/>
              </w:rPr>
              <w:t>, 21 (2009), pp. 501-507</w:t>
            </w:r>
          </w:p>
          <w:p w:rsidR="00FE7B14" w:rsidRPr="007A22AB" w:rsidRDefault="00FE7B14" w:rsidP="00FE7B14">
            <w:pPr>
              <w:textAlignment w:val="baseline"/>
              <w:rPr>
                <w:rFonts w:ascii="Times New Roman" w:eastAsia="Times New Roman" w:hAnsi="Times New Roman" w:cs="Times New Roman"/>
                <w:sz w:val="28"/>
                <w:szCs w:val="28"/>
                <w:lang w:eastAsia="ru-RU"/>
              </w:rPr>
            </w:pPr>
            <w:r w:rsidRPr="007A22AB">
              <w:rPr>
                <w:rFonts w:ascii="Times New Roman" w:eastAsia="Times New Roman" w:hAnsi="Times New Roman" w:cs="Times New Roman"/>
                <w:sz w:val="28"/>
                <w:szCs w:val="28"/>
                <w:lang w:eastAsia="ru-RU"/>
              </w:rPr>
              <w:lastRenderedPageBreak/>
              <w:t>5.</w:t>
            </w:r>
            <w:r w:rsidRPr="007A22AB">
              <w:rPr>
                <w:rFonts w:ascii="Times New Roman" w:hAnsi="Times New Roman" w:cs="Times New Roman"/>
                <w:sz w:val="28"/>
                <w:szCs w:val="28"/>
              </w:rPr>
              <w:t xml:space="preserve"> </w:t>
            </w:r>
            <w:r w:rsidRPr="007A22AB">
              <w:rPr>
                <w:rFonts w:ascii="Times New Roman" w:eastAsia="Times New Roman" w:hAnsi="Times New Roman" w:cs="Times New Roman"/>
                <w:sz w:val="28"/>
                <w:szCs w:val="28"/>
                <w:lang w:eastAsia="ru-RU"/>
              </w:rPr>
              <w:t xml:space="preserve">T.M. Goodwin, M. Montoro, J.H. </w:t>
            </w:r>
            <w:proofErr w:type="spellStart"/>
            <w:r w:rsidRPr="007A22AB">
              <w:rPr>
                <w:rFonts w:ascii="Times New Roman" w:eastAsia="Times New Roman" w:hAnsi="Times New Roman" w:cs="Times New Roman"/>
                <w:sz w:val="28"/>
                <w:szCs w:val="28"/>
                <w:lang w:eastAsia="ru-RU"/>
              </w:rPr>
              <w:t>Mestman</w:t>
            </w:r>
            <w:proofErr w:type="spellEnd"/>
            <w:r w:rsidRPr="007A22AB">
              <w:rPr>
                <w:rFonts w:ascii="Times New Roman" w:eastAsia="Times New Roman" w:hAnsi="Times New Roman" w:cs="Times New Roman"/>
                <w:sz w:val="28"/>
                <w:szCs w:val="28"/>
                <w:lang w:eastAsia="ru-RU"/>
              </w:rPr>
              <w:t>.</w:t>
            </w:r>
          </w:p>
          <w:p w:rsidR="00FE7B14" w:rsidRPr="007A22AB" w:rsidRDefault="00FE7B14" w:rsidP="00FE7B14">
            <w:pPr>
              <w:textAlignment w:val="baseline"/>
              <w:rPr>
                <w:rFonts w:ascii="Times New Roman" w:eastAsia="Times New Roman" w:hAnsi="Times New Roman" w:cs="Times New Roman"/>
                <w:sz w:val="28"/>
                <w:szCs w:val="28"/>
                <w:lang w:eastAsia="ru-RU"/>
              </w:rPr>
            </w:pPr>
            <w:r w:rsidRPr="007A22AB">
              <w:rPr>
                <w:rFonts w:ascii="Times New Roman" w:eastAsia="Times New Roman" w:hAnsi="Times New Roman" w:cs="Times New Roman"/>
                <w:sz w:val="28"/>
                <w:szCs w:val="28"/>
                <w:lang w:eastAsia="ru-RU"/>
              </w:rPr>
              <w:t>Transient hyperthyroidism and hyperemesis gravidarum: clinical aspects.</w:t>
            </w:r>
          </w:p>
          <w:p w:rsidR="00FE7B14" w:rsidRPr="007A22AB" w:rsidRDefault="00FE7B14" w:rsidP="00FE7B14">
            <w:pPr>
              <w:textAlignment w:val="baseline"/>
              <w:rPr>
                <w:rFonts w:ascii="Times New Roman" w:eastAsia="Times New Roman" w:hAnsi="Times New Roman" w:cs="Times New Roman"/>
                <w:sz w:val="28"/>
                <w:szCs w:val="28"/>
                <w:lang w:eastAsia="ru-RU"/>
              </w:rPr>
            </w:pPr>
            <w:r w:rsidRPr="007A22AB">
              <w:rPr>
                <w:rFonts w:ascii="Times New Roman" w:eastAsia="Times New Roman" w:hAnsi="Times New Roman" w:cs="Times New Roman"/>
                <w:sz w:val="28"/>
                <w:szCs w:val="28"/>
                <w:lang w:eastAsia="ru-RU"/>
              </w:rPr>
              <w:t xml:space="preserve">Am J </w:t>
            </w:r>
            <w:proofErr w:type="spellStart"/>
            <w:r w:rsidRPr="007A22AB">
              <w:rPr>
                <w:rFonts w:ascii="Times New Roman" w:eastAsia="Times New Roman" w:hAnsi="Times New Roman" w:cs="Times New Roman"/>
                <w:sz w:val="28"/>
                <w:szCs w:val="28"/>
                <w:lang w:eastAsia="ru-RU"/>
              </w:rPr>
              <w:t>Obstet</w:t>
            </w:r>
            <w:proofErr w:type="spellEnd"/>
            <w:r w:rsidRPr="007A22AB">
              <w:rPr>
                <w:rFonts w:ascii="Times New Roman" w:eastAsia="Times New Roman" w:hAnsi="Times New Roman" w:cs="Times New Roman"/>
                <w:sz w:val="28"/>
                <w:szCs w:val="28"/>
                <w:lang w:eastAsia="ru-RU"/>
              </w:rPr>
              <w:t xml:space="preserve"> </w:t>
            </w:r>
            <w:proofErr w:type="spellStart"/>
            <w:r w:rsidRPr="007A22AB">
              <w:rPr>
                <w:rFonts w:ascii="Times New Roman" w:eastAsia="Times New Roman" w:hAnsi="Times New Roman" w:cs="Times New Roman"/>
                <w:sz w:val="28"/>
                <w:szCs w:val="28"/>
                <w:lang w:eastAsia="ru-RU"/>
              </w:rPr>
              <w:t>Gynecol</w:t>
            </w:r>
            <w:proofErr w:type="spellEnd"/>
            <w:r w:rsidRPr="007A22AB">
              <w:rPr>
                <w:rFonts w:ascii="Times New Roman" w:eastAsia="Times New Roman" w:hAnsi="Times New Roman" w:cs="Times New Roman"/>
                <w:sz w:val="28"/>
                <w:szCs w:val="28"/>
                <w:lang w:eastAsia="ru-RU"/>
              </w:rPr>
              <w:t>, 167 (1992), pp. 648-652</w:t>
            </w:r>
          </w:p>
          <w:p w:rsidR="00FE7B14" w:rsidRPr="007A22AB" w:rsidRDefault="00FE7B14" w:rsidP="00FE7B14">
            <w:pPr>
              <w:textAlignment w:val="baseline"/>
              <w:rPr>
                <w:rFonts w:ascii="Times New Roman" w:hAnsi="Times New Roman" w:cs="Times New Roman"/>
                <w:sz w:val="28"/>
                <w:szCs w:val="28"/>
                <w:shd w:val="clear" w:color="auto" w:fill="FCFCFC"/>
              </w:rPr>
            </w:pPr>
            <w:r w:rsidRPr="007A22AB">
              <w:rPr>
                <w:rFonts w:ascii="Times New Roman" w:eastAsia="Times New Roman" w:hAnsi="Times New Roman" w:cs="Times New Roman"/>
                <w:sz w:val="28"/>
                <w:szCs w:val="28"/>
                <w:lang w:eastAsia="ru-RU"/>
              </w:rPr>
              <w:t>6.</w:t>
            </w:r>
            <w:r w:rsidRPr="007A22AB">
              <w:rPr>
                <w:rFonts w:ascii="Times New Roman" w:hAnsi="Times New Roman" w:cs="Times New Roman"/>
                <w:color w:val="333333"/>
                <w:sz w:val="28"/>
                <w:szCs w:val="28"/>
                <w:shd w:val="clear" w:color="auto" w:fill="FCFCFC"/>
              </w:rPr>
              <w:t xml:space="preserve"> </w:t>
            </w:r>
            <w:r w:rsidRPr="007A22AB">
              <w:rPr>
                <w:rFonts w:ascii="Times New Roman" w:hAnsi="Times New Roman" w:cs="Times New Roman"/>
                <w:sz w:val="28"/>
                <w:szCs w:val="28"/>
                <w:shd w:val="clear" w:color="auto" w:fill="FCFCFC"/>
              </w:rPr>
              <w:t xml:space="preserve">Agarwal R, </w:t>
            </w:r>
            <w:proofErr w:type="spellStart"/>
            <w:r w:rsidRPr="007A22AB">
              <w:rPr>
                <w:rFonts w:ascii="Times New Roman" w:hAnsi="Times New Roman" w:cs="Times New Roman"/>
                <w:sz w:val="28"/>
                <w:szCs w:val="28"/>
                <w:shd w:val="clear" w:color="auto" w:fill="FCFCFC"/>
              </w:rPr>
              <w:t>Loganath</w:t>
            </w:r>
            <w:proofErr w:type="spellEnd"/>
            <w:r w:rsidRPr="007A22AB">
              <w:rPr>
                <w:rFonts w:ascii="Times New Roman" w:hAnsi="Times New Roman" w:cs="Times New Roman"/>
                <w:sz w:val="28"/>
                <w:szCs w:val="28"/>
                <w:shd w:val="clear" w:color="auto" w:fill="FCFCFC"/>
              </w:rPr>
              <w:t xml:space="preserve"> A, Roy AC, Wong YC, </w:t>
            </w:r>
            <w:proofErr w:type="spellStart"/>
            <w:r w:rsidRPr="007A22AB">
              <w:rPr>
                <w:rFonts w:ascii="Times New Roman" w:hAnsi="Times New Roman" w:cs="Times New Roman"/>
                <w:sz w:val="28"/>
                <w:szCs w:val="28"/>
                <w:shd w:val="clear" w:color="auto" w:fill="FCFCFC"/>
              </w:rPr>
              <w:t>Lindoff</w:t>
            </w:r>
            <w:proofErr w:type="spellEnd"/>
            <w:r w:rsidRPr="007A22AB">
              <w:rPr>
                <w:rFonts w:ascii="Times New Roman" w:hAnsi="Times New Roman" w:cs="Times New Roman"/>
                <w:sz w:val="28"/>
                <w:szCs w:val="28"/>
                <w:shd w:val="clear" w:color="auto" w:fill="FCFCFC"/>
              </w:rPr>
              <w:t xml:space="preserve"> C, Ng SC (2000) Increased expression of interleukin 6 in term compared to the first trimester human placental villi. </w:t>
            </w:r>
            <w:proofErr w:type="spellStart"/>
            <w:r w:rsidRPr="007A22AB">
              <w:rPr>
                <w:rFonts w:ascii="Times New Roman" w:hAnsi="Times New Roman" w:cs="Times New Roman"/>
                <w:sz w:val="28"/>
                <w:szCs w:val="28"/>
                <w:shd w:val="clear" w:color="auto" w:fill="FCFCFC"/>
              </w:rPr>
              <w:t>Horm</w:t>
            </w:r>
            <w:proofErr w:type="spellEnd"/>
            <w:r w:rsidRPr="007A22AB">
              <w:rPr>
                <w:rFonts w:ascii="Times New Roman" w:hAnsi="Times New Roman" w:cs="Times New Roman"/>
                <w:sz w:val="28"/>
                <w:szCs w:val="28"/>
                <w:shd w:val="clear" w:color="auto" w:fill="FCFCFC"/>
              </w:rPr>
              <w:t xml:space="preserve"> </w:t>
            </w:r>
            <w:proofErr w:type="spellStart"/>
            <w:r w:rsidRPr="007A22AB">
              <w:rPr>
                <w:rFonts w:ascii="Times New Roman" w:hAnsi="Times New Roman" w:cs="Times New Roman"/>
                <w:sz w:val="28"/>
                <w:szCs w:val="28"/>
                <w:shd w:val="clear" w:color="auto" w:fill="FCFCFC"/>
              </w:rPr>
              <w:t>Metab</w:t>
            </w:r>
            <w:proofErr w:type="spellEnd"/>
            <w:r w:rsidRPr="007A22AB">
              <w:rPr>
                <w:rFonts w:ascii="Times New Roman" w:hAnsi="Times New Roman" w:cs="Times New Roman"/>
                <w:sz w:val="28"/>
                <w:szCs w:val="28"/>
                <w:shd w:val="clear" w:color="auto" w:fill="FCFCFC"/>
              </w:rPr>
              <w:t xml:space="preserve"> Res 332:164–168</w:t>
            </w:r>
          </w:p>
          <w:p w:rsidR="00FE7B14" w:rsidRPr="007A22AB" w:rsidRDefault="00FE7B14" w:rsidP="00FE7B14">
            <w:pPr>
              <w:numPr>
                <w:ilvl w:val="0"/>
                <w:numId w:val="20"/>
              </w:numPr>
              <w:shd w:val="clear" w:color="auto" w:fill="FFFFFF"/>
              <w:spacing w:after="160" w:line="259" w:lineRule="auto"/>
              <w:ind w:left="0"/>
              <w:rPr>
                <w:rFonts w:ascii="Times New Roman" w:eastAsia="Times New Roman" w:hAnsi="Times New Roman" w:cs="Times New Roman"/>
                <w:color w:val="212121"/>
                <w:sz w:val="28"/>
                <w:szCs w:val="28"/>
                <w:lang w:val="ru-RU" w:eastAsia="ru-RU"/>
              </w:rPr>
            </w:pPr>
            <w:r w:rsidRPr="007A22AB">
              <w:rPr>
                <w:rFonts w:ascii="Times New Roman" w:hAnsi="Times New Roman" w:cs="Times New Roman"/>
                <w:sz w:val="28"/>
                <w:szCs w:val="28"/>
                <w:shd w:val="clear" w:color="auto" w:fill="FCFCFC"/>
              </w:rPr>
              <w:t>7.</w:t>
            </w:r>
            <w:r w:rsidRPr="007A22AB">
              <w:rPr>
                <w:rFonts w:ascii="Times New Roman" w:hAnsi="Times New Roman" w:cs="Times New Roman"/>
                <w:color w:val="212121"/>
                <w:sz w:val="28"/>
                <w:szCs w:val="28"/>
              </w:rPr>
              <w:t xml:space="preserve"> </w:t>
            </w:r>
            <w:proofErr w:type="spellStart"/>
            <w:r w:rsidRPr="007A22AB">
              <w:rPr>
                <w:rFonts w:ascii="Times New Roman" w:eastAsia="Times New Roman" w:hAnsi="Times New Roman" w:cs="Times New Roman"/>
                <w:sz w:val="28"/>
                <w:szCs w:val="28"/>
                <w:lang w:eastAsia="ru-RU"/>
              </w:rPr>
              <w:t>Niebyl</w:t>
            </w:r>
            <w:proofErr w:type="spellEnd"/>
            <w:r w:rsidRPr="007A22AB">
              <w:rPr>
                <w:rFonts w:ascii="Times New Roman" w:eastAsia="Times New Roman" w:hAnsi="Times New Roman" w:cs="Times New Roman"/>
                <w:sz w:val="28"/>
                <w:szCs w:val="28"/>
                <w:lang w:eastAsia="ru-RU"/>
              </w:rPr>
              <w:t xml:space="preserve"> JR. Clinical practice. Nausea and vomiting in pregnancy. </w:t>
            </w:r>
            <w:r w:rsidRPr="007A22AB">
              <w:rPr>
                <w:rFonts w:ascii="Times New Roman" w:eastAsia="Times New Roman" w:hAnsi="Times New Roman" w:cs="Times New Roman"/>
                <w:sz w:val="28"/>
                <w:szCs w:val="28"/>
                <w:lang w:val="ru-RU" w:eastAsia="ru-RU"/>
              </w:rPr>
              <w:t xml:space="preserve">N </w:t>
            </w:r>
            <w:proofErr w:type="spellStart"/>
            <w:r w:rsidRPr="007A22AB">
              <w:rPr>
                <w:rFonts w:ascii="Times New Roman" w:eastAsia="Times New Roman" w:hAnsi="Times New Roman" w:cs="Times New Roman"/>
                <w:sz w:val="28"/>
                <w:szCs w:val="28"/>
                <w:lang w:val="ru-RU" w:eastAsia="ru-RU"/>
              </w:rPr>
              <w:t>Engl</w:t>
            </w:r>
            <w:proofErr w:type="spellEnd"/>
            <w:r w:rsidRPr="007A22AB">
              <w:rPr>
                <w:rFonts w:ascii="Times New Roman" w:eastAsia="Times New Roman" w:hAnsi="Times New Roman" w:cs="Times New Roman"/>
                <w:sz w:val="28"/>
                <w:szCs w:val="28"/>
                <w:lang w:val="ru-RU" w:eastAsia="ru-RU"/>
              </w:rPr>
              <w:t xml:space="preserve"> J </w:t>
            </w:r>
            <w:proofErr w:type="spellStart"/>
            <w:r w:rsidRPr="007A22AB">
              <w:rPr>
                <w:rFonts w:ascii="Times New Roman" w:eastAsia="Times New Roman" w:hAnsi="Times New Roman" w:cs="Times New Roman"/>
                <w:sz w:val="28"/>
                <w:szCs w:val="28"/>
                <w:lang w:val="ru-RU" w:eastAsia="ru-RU"/>
              </w:rPr>
              <w:t>Med</w:t>
            </w:r>
            <w:proofErr w:type="spellEnd"/>
            <w:r w:rsidRPr="007A22AB">
              <w:rPr>
                <w:rFonts w:ascii="Times New Roman" w:eastAsia="Times New Roman" w:hAnsi="Times New Roman" w:cs="Times New Roman"/>
                <w:sz w:val="28"/>
                <w:szCs w:val="28"/>
                <w:lang w:val="ru-RU" w:eastAsia="ru-RU"/>
              </w:rPr>
              <w:t xml:space="preserve">. </w:t>
            </w:r>
            <w:proofErr w:type="gramStart"/>
            <w:r w:rsidRPr="007A22AB">
              <w:rPr>
                <w:rFonts w:ascii="Times New Roman" w:eastAsia="Times New Roman" w:hAnsi="Times New Roman" w:cs="Times New Roman"/>
                <w:sz w:val="28"/>
                <w:szCs w:val="28"/>
                <w:lang w:val="ru-RU" w:eastAsia="ru-RU"/>
              </w:rPr>
              <w:t>2010;363:1544</w:t>
            </w:r>
            <w:proofErr w:type="gramEnd"/>
            <w:r w:rsidRPr="007A22AB">
              <w:rPr>
                <w:rFonts w:ascii="Times New Roman" w:eastAsia="Times New Roman" w:hAnsi="Times New Roman" w:cs="Times New Roman"/>
                <w:sz w:val="28"/>
                <w:szCs w:val="28"/>
                <w:lang w:val="ru-RU" w:eastAsia="ru-RU"/>
              </w:rPr>
              <w:t>-1550.</w:t>
            </w:r>
          </w:p>
          <w:p w:rsidR="00FE7B14" w:rsidRPr="007A22AB" w:rsidRDefault="00FE7B14" w:rsidP="00FE7B14">
            <w:pPr>
              <w:numPr>
                <w:ilvl w:val="0"/>
                <w:numId w:val="21"/>
              </w:numPr>
              <w:shd w:val="clear" w:color="auto" w:fill="FFFFFF"/>
              <w:spacing w:after="160" w:line="259" w:lineRule="auto"/>
              <w:ind w:left="0"/>
              <w:rPr>
                <w:rFonts w:ascii="Times New Roman" w:eastAsia="Times New Roman" w:hAnsi="Times New Roman" w:cs="Times New Roman"/>
                <w:color w:val="212121"/>
                <w:sz w:val="28"/>
                <w:szCs w:val="28"/>
                <w:lang w:eastAsia="ru-RU"/>
              </w:rPr>
            </w:pPr>
            <w:r w:rsidRPr="007A22AB">
              <w:rPr>
                <w:rFonts w:ascii="Times New Roman" w:eastAsia="Times New Roman" w:hAnsi="Times New Roman" w:cs="Times New Roman"/>
                <w:sz w:val="28"/>
                <w:szCs w:val="28"/>
                <w:lang w:val="az-Latn-AZ" w:eastAsia="ru-RU"/>
              </w:rPr>
              <w:t>8.</w:t>
            </w:r>
            <w:r w:rsidRPr="007A22AB">
              <w:rPr>
                <w:rFonts w:ascii="Times New Roman" w:hAnsi="Times New Roman" w:cs="Times New Roman"/>
                <w:color w:val="212121"/>
                <w:sz w:val="28"/>
                <w:szCs w:val="28"/>
              </w:rPr>
              <w:t xml:space="preserve"> </w:t>
            </w:r>
            <w:proofErr w:type="spellStart"/>
            <w:r w:rsidRPr="007A22AB">
              <w:rPr>
                <w:rFonts w:ascii="Times New Roman" w:eastAsia="Times New Roman" w:hAnsi="Times New Roman" w:cs="Times New Roman"/>
                <w:sz w:val="28"/>
                <w:szCs w:val="28"/>
                <w:lang w:eastAsia="ru-RU"/>
              </w:rPr>
              <w:t>Niemeijer</w:t>
            </w:r>
            <w:proofErr w:type="spellEnd"/>
            <w:r w:rsidRPr="007A22AB">
              <w:rPr>
                <w:rFonts w:ascii="Times New Roman" w:eastAsia="Times New Roman" w:hAnsi="Times New Roman" w:cs="Times New Roman"/>
                <w:sz w:val="28"/>
                <w:szCs w:val="28"/>
                <w:lang w:eastAsia="ru-RU"/>
              </w:rPr>
              <w:t xml:space="preserve"> MN, </w:t>
            </w:r>
            <w:proofErr w:type="spellStart"/>
            <w:r w:rsidRPr="007A22AB">
              <w:rPr>
                <w:rFonts w:ascii="Times New Roman" w:eastAsia="Times New Roman" w:hAnsi="Times New Roman" w:cs="Times New Roman"/>
                <w:sz w:val="28"/>
                <w:szCs w:val="28"/>
                <w:lang w:eastAsia="ru-RU"/>
              </w:rPr>
              <w:t>Grooten</w:t>
            </w:r>
            <w:proofErr w:type="spellEnd"/>
            <w:r w:rsidRPr="007A22AB">
              <w:rPr>
                <w:rFonts w:ascii="Times New Roman" w:eastAsia="Times New Roman" w:hAnsi="Times New Roman" w:cs="Times New Roman"/>
                <w:sz w:val="28"/>
                <w:szCs w:val="28"/>
                <w:lang w:eastAsia="ru-RU"/>
              </w:rPr>
              <w:t xml:space="preserve"> IJ, Vos N, et </w:t>
            </w:r>
            <w:proofErr w:type="spellStart"/>
            <w:proofErr w:type="gramStart"/>
            <w:r w:rsidRPr="007A22AB">
              <w:rPr>
                <w:rFonts w:ascii="Times New Roman" w:eastAsia="Times New Roman" w:hAnsi="Times New Roman" w:cs="Times New Roman"/>
                <w:sz w:val="28"/>
                <w:szCs w:val="28"/>
                <w:lang w:eastAsia="ru-RU"/>
              </w:rPr>
              <w:t>al.Diagnostic</w:t>
            </w:r>
            <w:proofErr w:type="spellEnd"/>
            <w:proofErr w:type="gramEnd"/>
            <w:r w:rsidRPr="007A22AB">
              <w:rPr>
                <w:rFonts w:ascii="Times New Roman" w:eastAsia="Times New Roman" w:hAnsi="Times New Roman" w:cs="Times New Roman"/>
                <w:sz w:val="28"/>
                <w:szCs w:val="28"/>
                <w:lang w:eastAsia="ru-RU"/>
              </w:rPr>
              <w:t xml:space="preserve"> markers for hyperemesis gravidarum: a systematic review and </w:t>
            </w:r>
            <w:proofErr w:type="spellStart"/>
            <w:r w:rsidRPr="007A22AB">
              <w:rPr>
                <w:rFonts w:ascii="Times New Roman" w:eastAsia="Times New Roman" w:hAnsi="Times New Roman" w:cs="Times New Roman"/>
                <w:sz w:val="28"/>
                <w:szCs w:val="28"/>
                <w:lang w:eastAsia="ru-RU"/>
              </w:rPr>
              <w:t>metaanalysis</w:t>
            </w:r>
            <w:proofErr w:type="spellEnd"/>
            <w:r w:rsidRPr="007A22AB">
              <w:rPr>
                <w:rFonts w:ascii="Times New Roman" w:eastAsia="Times New Roman" w:hAnsi="Times New Roman" w:cs="Times New Roman"/>
                <w:sz w:val="28"/>
                <w:szCs w:val="28"/>
                <w:lang w:eastAsia="ru-RU"/>
              </w:rPr>
              <w:t xml:space="preserve">. Am J </w:t>
            </w:r>
            <w:proofErr w:type="spellStart"/>
            <w:r w:rsidRPr="007A22AB">
              <w:rPr>
                <w:rFonts w:ascii="Times New Roman" w:eastAsia="Times New Roman" w:hAnsi="Times New Roman" w:cs="Times New Roman"/>
                <w:sz w:val="28"/>
                <w:szCs w:val="28"/>
                <w:lang w:eastAsia="ru-RU"/>
              </w:rPr>
              <w:t>Obstet</w:t>
            </w:r>
            <w:proofErr w:type="spellEnd"/>
            <w:r w:rsidRPr="007A22AB">
              <w:rPr>
                <w:rFonts w:ascii="Times New Roman" w:eastAsia="Times New Roman" w:hAnsi="Times New Roman" w:cs="Times New Roman"/>
                <w:sz w:val="28"/>
                <w:szCs w:val="28"/>
                <w:lang w:eastAsia="ru-RU"/>
              </w:rPr>
              <w:t xml:space="preserve"> Gynecol. 2014;211(150</w:t>
            </w:r>
            <w:proofErr w:type="gramStart"/>
            <w:r w:rsidRPr="007A22AB">
              <w:rPr>
                <w:rFonts w:ascii="Times New Roman" w:eastAsia="Times New Roman" w:hAnsi="Times New Roman" w:cs="Times New Roman"/>
                <w:sz w:val="28"/>
                <w:szCs w:val="28"/>
                <w:lang w:eastAsia="ru-RU"/>
              </w:rPr>
              <w:t>):e</w:t>
            </w:r>
            <w:proofErr w:type="gramEnd"/>
            <w:r w:rsidRPr="007A22AB">
              <w:rPr>
                <w:rFonts w:ascii="Times New Roman" w:eastAsia="Times New Roman" w:hAnsi="Times New Roman" w:cs="Times New Roman"/>
                <w:sz w:val="28"/>
                <w:szCs w:val="28"/>
                <w:lang w:eastAsia="ru-RU"/>
              </w:rPr>
              <w:t>1-15.</w:t>
            </w:r>
          </w:p>
          <w:p w:rsidR="00FE7B14" w:rsidRPr="00FE7B14" w:rsidRDefault="00FE7B14" w:rsidP="00FE7B14">
            <w:pPr>
              <w:numPr>
                <w:ilvl w:val="0"/>
                <w:numId w:val="22"/>
              </w:numPr>
              <w:shd w:val="clear" w:color="auto" w:fill="FFFFFF"/>
              <w:spacing w:after="160" w:line="259" w:lineRule="auto"/>
              <w:ind w:left="0"/>
              <w:rPr>
                <w:rFonts w:ascii="Times New Roman" w:eastAsia="Times New Roman" w:hAnsi="Times New Roman" w:cs="Times New Roman"/>
                <w:color w:val="212121"/>
                <w:sz w:val="28"/>
                <w:szCs w:val="28"/>
                <w:lang w:eastAsia="ru-RU"/>
              </w:rPr>
            </w:pPr>
            <w:r w:rsidRPr="007A22AB">
              <w:rPr>
                <w:rFonts w:ascii="Times New Roman" w:eastAsia="Times New Roman" w:hAnsi="Times New Roman" w:cs="Times New Roman"/>
                <w:sz w:val="28"/>
                <w:szCs w:val="28"/>
                <w:lang w:eastAsia="ru-RU"/>
              </w:rPr>
              <w:t>9.</w:t>
            </w:r>
            <w:r w:rsidRPr="007A22AB">
              <w:rPr>
                <w:rFonts w:ascii="Times New Roman" w:hAnsi="Times New Roman" w:cs="Times New Roman"/>
                <w:color w:val="212121"/>
                <w:sz w:val="28"/>
                <w:szCs w:val="28"/>
              </w:rPr>
              <w:t xml:space="preserve"> </w:t>
            </w:r>
            <w:r w:rsidRPr="007A22AB">
              <w:rPr>
                <w:rFonts w:ascii="Times New Roman" w:eastAsia="Times New Roman" w:hAnsi="Times New Roman" w:cs="Times New Roman"/>
                <w:sz w:val="28"/>
                <w:szCs w:val="28"/>
                <w:lang w:eastAsia="ru-RU"/>
              </w:rPr>
              <w:t xml:space="preserve">Yoshimura M, Hershman JM. Thyrotropic action of human chorionic gonadotropin. </w:t>
            </w:r>
            <w:r w:rsidRPr="00FE7B14">
              <w:rPr>
                <w:rFonts w:ascii="Times New Roman" w:eastAsia="Times New Roman" w:hAnsi="Times New Roman" w:cs="Times New Roman"/>
                <w:sz w:val="28"/>
                <w:szCs w:val="28"/>
                <w:lang w:eastAsia="ru-RU"/>
              </w:rPr>
              <w:t xml:space="preserve">Thyroid. </w:t>
            </w:r>
            <w:proofErr w:type="gramStart"/>
            <w:r w:rsidRPr="00FE7B14">
              <w:rPr>
                <w:rFonts w:ascii="Times New Roman" w:eastAsia="Times New Roman" w:hAnsi="Times New Roman" w:cs="Times New Roman"/>
                <w:sz w:val="28"/>
                <w:szCs w:val="28"/>
                <w:lang w:eastAsia="ru-RU"/>
              </w:rPr>
              <w:t>1995;5:425</w:t>
            </w:r>
            <w:proofErr w:type="gramEnd"/>
            <w:r w:rsidRPr="00FE7B14">
              <w:rPr>
                <w:rFonts w:ascii="Times New Roman" w:eastAsia="Times New Roman" w:hAnsi="Times New Roman" w:cs="Times New Roman"/>
                <w:sz w:val="28"/>
                <w:szCs w:val="28"/>
                <w:lang w:eastAsia="ru-RU"/>
              </w:rPr>
              <w:t>-434.</w:t>
            </w:r>
          </w:p>
          <w:p w:rsidR="00FE7B14" w:rsidRPr="007A22AB" w:rsidRDefault="00FE7B14" w:rsidP="00FE7B14">
            <w:pPr>
              <w:numPr>
                <w:ilvl w:val="0"/>
                <w:numId w:val="23"/>
              </w:numPr>
              <w:shd w:val="clear" w:color="auto" w:fill="FFFFFF"/>
              <w:spacing w:after="160" w:line="259" w:lineRule="auto"/>
              <w:ind w:left="0"/>
              <w:rPr>
                <w:rFonts w:ascii="Times New Roman" w:eastAsia="Times New Roman" w:hAnsi="Times New Roman" w:cs="Times New Roman"/>
                <w:color w:val="212121"/>
                <w:sz w:val="28"/>
                <w:szCs w:val="28"/>
                <w:lang w:val="ru-RU" w:eastAsia="ru-RU"/>
              </w:rPr>
            </w:pPr>
            <w:r w:rsidRPr="007A22AB">
              <w:rPr>
                <w:rFonts w:ascii="Times New Roman" w:eastAsia="Times New Roman" w:hAnsi="Times New Roman" w:cs="Times New Roman"/>
                <w:sz w:val="28"/>
                <w:szCs w:val="28"/>
                <w:lang w:val="az-Latn-AZ" w:eastAsia="ru-RU"/>
              </w:rPr>
              <w:t>10.</w:t>
            </w:r>
            <w:r w:rsidRPr="007A22AB">
              <w:rPr>
                <w:rFonts w:ascii="Times New Roman" w:hAnsi="Times New Roman" w:cs="Times New Roman"/>
                <w:color w:val="212121"/>
                <w:sz w:val="28"/>
                <w:szCs w:val="28"/>
              </w:rPr>
              <w:t xml:space="preserve"> </w:t>
            </w:r>
            <w:r w:rsidRPr="007A22AB">
              <w:rPr>
                <w:rFonts w:ascii="Times New Roman" w:eastAsia="Times New Roman" w:hAnsi="Times New Roman" w:cs="Times New Roman"/>
                <w:sz w:val="28"/>
                <w:szCs w:val="28"/>
                <w:lang w:eastAsia="ru-RU"/>
              </w:rPr>
              <w:t xml:space="preserve">Sun S, </w:t>
            </w:r>
            <w:proofErr w:type="spellStart"/>
            <w:r w:rsidRPr="007A22AB">
              <w:rPr>
                <w:rFonts w:ascii="Times New Roman" w:eastAsia="Times New Roman" w:hAnsi="Times New Roman" w:cs="Times New Roman"/>
                <w:sz w:val="28"/>
                <w:szCs w:val="28"/>
                <w:lang w:eastAsia="ru-RU"/>
              </w:rPr>
              <w:t>Qiu</w:t>
            </w:r>
            <w:proofErr w:type="spellEnd"/>
            <w:r w:rsidRPr="007A22AB">
              <w:rPr>
                <w:rFonts w:ascii="Times New Roman" w:eastAsia="Times New Roman" w:hAnsi="Times New Roman" w:cs="Times New Roman"/>
                <w:sz w:val="28"/>
                <w:szCs w:val="28"/>
                <w:lang w:eastAsia="ru-RU"/>
              </w:rPr>
              <w:t xml:space="preserve"> X, Zhou J. Clinical analysis of 65 cases of hyperemesis gravidarum with gestational transient thyrotoxicosis. </w:t>
            </w:r>
            <w:r w:rsidRPr="007A22AB">
              <w:rPr>
                <w:rFonts w:ascii="Times New Roman" w:eastAsia="Times New Roman" w:hAnsi="Times New Roman" w:cs="Times New Roman"/>
                <w:sz w:val="28"/>
                <w:szCs w:val="28"/>
                <w:lang w:val="ru-RU" w:eastAsia="ru-RU"/>
              </w:rPr>
              <w:t xml:space="preserve">J </w:t>
            </w:r>
            <w:proofErr w:type="spellStart"/>
            <w:r w:rsidRPr="007A22AB">
              <w:rPr>
                <w:rFonts w:ascii="Times New Roman" w:eastAsia="Times New Roman" w:hAnsi="Times New Roman" w:cs="Times New Roman"/>
                <w:sz w:val="28"/>
                <w:szCs w:val="28"/>
                <w:lang w:val="ru-RU" w:eastAsia="ru-RU"/>
              </w:rPr>
              <w:t>Obstet</w:t>
            </w:r>
            <w:proofErr w:type="spellEnd"/>
            <w:r w:rsidRPr="007A22AB">
              <w:rPr>
                <w:rFonts w:ascii="Times New Roman" w:eastAsia="Times New Roman" w:hAnsi="Times New Roman" w:cs="Times New Roman"/>
                <w:sz w:val="28"/>
                <w:szCs w:val="28"/>
                <w:lang w:val="ru-RU" w:eastAsia="ru-RU"/>
              </w:rPr>
              <w:t xml:space="preserve"> </w:t>
            </w:r>
            <w:proofErr w:type="spellStart"/>
            <w:r w:rsidRPr="007A22AB">
              <w:rPr>
                <w:rFonts w:ascii="Times New Roman" w:eastAsia="Times New Roman" w:hAnsi="Times New Roman" w:cs="Times New Roman"/>
                <w:sz w:val="28"/>
                <w:szCs w:val="28"/>
                <w:lang w:val="ru-RU" w:eastAsia="ru-RU"/>
              </w:rPr>
              <w:t>Gynaecol</w:t>
            </w:r>
            <w:proofErr w:type="spellEnd"/>
            <w:r w:rsidRPr="007A22AB">
              <w:rPr>
                <w:rFonts w:ascii="Times New Roman" w:eastAsia="Times New Roman" w:hAnsi="Times New Roman" w:cs="Times New Roman"/>
                <w:sz w:val="28"/>
                <w:szCs w:val="28"/>
                <w:lang w:val="ru-RU" w:eastAsia="ru-RU"/>
              </w:rPr>
              <w:t xml:space="preserve"> </w:t>
            </w:r>
            <w:proofErr w:type="spellStart"/>
            <w:r w:rsidRPr="007A22AB">
              <w:rPr>
                <w:rFonts w:ascii="Times New Roman" w:eastAsia="Times New Roman" w:hAnsi="Times New Roman" w:cs="Times New Roman"/>
                <w:sz w:val="28"/>
                <w:szCs w:val="28"/>
                <w:lang w:val="ru-RU" w:eastAsia="ru-RU"/>
              </w:rPr>
              <w:t>Res</w:t>
            </w:r>
            <w:proofErr w:type="spellEnd"/>
            <w:r w:rsidRPr="007A22AB">
              <w:rPr>
                <w:rFonts w:ascii="Times New Roman" w:eastAsia="Times New Roman" w:hAnsi="Times New Roman" w:cs="Times New Roman"/>
                <w:sz w:val="28"/>
                <w:szCs w:val="28"/>
                <w:lang w:val="ru-RU" w:eastAsia="ru-RU"/>
              </w:rPr>
              <w:t>.</w:t>
            </w:r>
          </w:p>
          <w:p w:rsidR="00FE7B14" w:rsidRPr="007A22AB" w:rsidRDefault="00FE7B14" w:rsidP="00FE7B14">
            <w:pPr>
              <w:numPr>
                <w:ilvl w:val="0"/>
                <w:numId w:val="23"/>
              </w:numPr>
              <w:shd w:val="clear" w:color="auto" w:fill="FFFFFF"/>
              <w:spacing w:after="160" w:line="259" w:lineRule="auto"/>
              <w:ind w:left="0"/>
              <w:rPr>
                <w:rFonts w:ascii="Times New Roman" w:eastAsia="Times New Roman" w:hAnsi="Times New Roman" w:cs="Times New Roman"/>
                <w:color w:val="212121"/>
                <w:sz w:val="28"/>
                <w:szCs w:val="28"/>
                <w:lang w:val="ru-RU" w:eastAsia="ru-RU"/>
              </w:rPr>
            </w:pPr>
            <w:r w:rsidRPr="007A22AB">
              <w:rPr>
                <w:rFonts w:ascii="Times New Roman" w:eastAsia="Times New Roman" w:hAnsi="Times New Roman" w:cs="Times New Roman"/>
                <w:sz w:val="28"/>
                <w:szCs w:val="28"/>
                <w:lang w:val="ru-RU" w:eastAsia="ru-RU"/>
              </w:rPr>
              <w:t xml:space="preserve"> </w:t>
            </w:r>
            <w:proofErr w:type="gramStart"/>
            <w:r w:rsidRPr="007A22AB">
              <w:rPr>
                <w:rFonts w:ascii="Times New Roman" w:eastAsia="Times New Roman" w:hAnsi="Times New Roman" w:cs="Times New Roman"/>
                <w:sz w:val="28"/>
                <w:szCs w:val="28"/>
                <w:lang w:val="ru-RU" w:eastAsia="ru-RU"/>
              </w:rPr>
              <w:t>2014;40:1567</w:t>
            </w:r>
            <w:proofErr w:type="gramEnd"/>
            <w:r w:rsidRPr="007A22AB">
              <w:rPr>
                <w:rFonts w:ascii="Times New Roman" w:eastAsia="Times New Roman" w:hAnsi="Times New Roman" w:cs="Times New Roman"/>
                <w:sz w:val="28"/>
                <w:szCs w:val="28"/>
                <w:lang w:val="ru-RU" w:eastAsia="ru-RU"/>
              </w:rPr>
              <w:t>-1572.</w:t>
            </w:r>
          </w:p>
          <w:p w:rsidR="00FE7B14" w:rsidRPr="007A22AB" w:rsidRDefault="00FE7B14" w:rsidP="00FE7B14">
            <w:pPr>
              <w:numPr>
                <w:ilvl w:val="0"/>
                <w:numId w:val="23"/>
              </w:numPr>
              <w:shd w:val="clear" w:color="auto" w:fill="FFFFFF"/>
              <w:spacing w:after="160" w:line="259" w:lineRule="auto"/>
              <w:ind w:left="0"/>
              <w:rPr>
                <w:rStyle w:val="element-citation"/>
                <w:rFonts w:ascii="Times New Roman" w:eastAsia="Times New Roman" w:hAnsi="Times New Roman" w:cs="Times New Roman"/>
                <w:color w:val="212121"/>
                <w:sz w:val="28"/>
                <w:szCs w:val="28"/>
                <w:lang w:val="ru-RU" w:eastAsia="ru-RU"/>
              </w:rPr>
            </w:pPr>
            <w:r w:rsidRPr="007A22AB">
              <w:rPr>
                <w:rFonts w:ascii="Times New Roman" w:eastAsia="Times New Roman" w:hAnsi="Times New Roman" w:cs="Times New Roman"/>
                <w:sz w:val="28"/>
                <w:szCs w:val="28"/>
                <w:lang w:val="az-Latn-AZ" w:eastAsia="ru-RU"/>
              </w:rPr>
              <w:t>11.</w:t>
            </w:r>
            <w:r w:rsidRPr="007A22AB">
              <w:rPr>
                <w:rFonts w:ascii="Times New Roman" w:hAnsi="Times New Roman" w:cs="Times New Roman"/>
                <w:color w:val="000000"/>
                <w:sz w:val="28"/>
                <w:szCs w:val="28"/>
                <w:shd w:val="clear" w:color="auto" w:fill="FFFFFF"/>
              </w:rPr>
              <w:t xml:space="preserve">  </w:t>
            </w:r>
            <w:r w:rsidRPr="007A22AB">
              <w:rPr>
                <w:rStyle w:val="element-citation"/>
                <w:rFonts w:ascii="Times New Roman" w:hAnsi="Times New Roman" w:cs="Times New Roman"/>
                <w:sz w:val="28"/>
                <w:szCs w:val="28"/>
                <w:shd w:val="clear" w:color="auto" w:fill="FFFFFF"/>
              </w:rPr>
              <w:t>American College of Obstetrics and Gynecology, authors. ACOG (American College of Obstetrics and Gynecology) Practice Bulletin: nausea and vomiting of pregnancy. </w:t>
            </w:r>
            <w:proofErr w:type="spellStart"/>
            <w:r w:rsidRPr="007A22AB">
              <w:rPr>
                <w:rStyle w:val="ref-journal"/>
                <w:rFonts w:ascii="Times New Roman" w:hAnsi="Times New Roman" w:cs="Times New Roman"/>
                <w:i/>
                <w:iCs/>
                <w:sz w:val="28"/>
                <w:szCs w:val="28"/>
                <w:shd w:val="clear" w:color="auto" w:fill="FFFFFF"/>
              </w:rPr>
              <w:t>Obstet</w:t>
            </w:r>
            <w:proofErr w:type="spellEnd"/>
            <w:r w:rsidRPr="007A22AB">
              <w:rPr>
                <w:rStyle w:val="ref-journal"/>
                <w:rFonts w:ascii="Times New Roman" w:hAnsi="Times New Roman" w:cs="Times New Roman"/>
                <w:i/>
                <w:iCs/>
                <w:sz w:val="28"/>
                <w:szCs w:val="28"/>
                <w:shd w:val="clear" w:color="auto" w:fill="FFFFFF"/>
              </w:rPr>
              <w:t xml:space="preserve"> Gynecol. </w:t>
            </w:r>
            <w:proofErr w:type="gramStart"/>
            <w:r w:rsidRPr="007A22AB">
              <w:rPr>
                <w:rStyle w:val="element-citation"/>
                <w:rFonts w:ascii="Times New Roman" w:hAnsi="Times New Roman" w:cs="Times New Roman"/>
                <w:sz w:val="28"/>
                <w:szCs w:val="28"/>
                <w:shd w:val="clear" w:color="auto" w:fill="FFFFFF"/>
              </w:rPr>
              <w:t>2004;</w:t>
            </w:r>
            <w:r w:rsidRPr="007A22AB">
              <w:rPr>
                <w:rStyle w:val="ref-vol"/>
                <w:rFonts w:ascii="Times New Roman" w:hAnsi="Times New Roman" w:cs="Times New Roman"/>
                <w:sz w:val="28"/>
                <w:szCs w:val="28"/>
                <w:shd w:val="clear" w:color="auto" w:fill="FFFFFF"/>
              </w:rPr>
              <w:t>103</w:t>
            </w:r>
            <w:r w:rsidRPr="007A22AB">
              <w:rPr>
                <w:rStyle w:val="element-citation"/>
                <w:rFonts w:ascii="Times New Roman" w:hAnsi="Times New Roman" w:cs="Times New Roman"/>
                <w:sz w:val="28"/>
                <w:szCs w:val="28"/>
                <w:shd w:val="clear" w:color="auto" w:fill="FFFFFF"/>
              </w:rPr>
              <w:t>:803</w:t>
            </w:r>
            <w:proofErr w:type="gramEnd"/>
            <w:r w:rsidRPr="007A22AB">
              <w:rPr>
                <w:rStyle w:val="element-citation"/>
                <w:rFonts w:ascii="Times New Roman" w:hAnsi="Times New Roman" w:cs="Times New Roman"/>
                <w:sz w:val="28"/>
                <w:szCs w:val="28"/>
                <w:shd w:val="clear" w:color="auto" w:fill="FFFFFF"/>
              </w:rPr>
              <w:t>–814.</w:t>
            </w:r>
          </w:p>
          <w:p w:rsidR="00FE7B14" w:rsidRPr="007A22AB" w:rsidRDefault="00FE7B14" w:rsidP="00FE7B14">
            <w:pPr>
              <w:rPr>
                <w:rFonts w:ascii="Times New Roman" w:hAnsi="Times New Roman" w:cs="Times New Roman"/>
                <w:sz w:val="28"/>
                <w:szCs w:val="28"/>
              </w:rPr>
            </w:pPr>
            <w:r w:rsidRPr="007A22AB">
              <w:rPr>
                <w:rStyle w:val="element-citation"/>
                <w:rFonts w:ascii="Times New Roman" w:hAnsi="Times New Roman" w:cs="Times New Roman"/>
                <w:sz w:val="28"/>
                <w:szCs w:val="28"/>
                <w:shd w:val="clear" w:color="auto" w:fill="FFFFFF"/>
              </w:rPr>
              <w:t>12.</w:t>
            </w:r>
            <w:r w:rsidRPr="007A22AB">
              <w:rPr>
                <w:rFonts w:ascii="Times New Roman" w:hAnsi="Times New Roman" w:cs="Times New Roman"/>
                <w:sz w:val="28"/>
                <w:szCs w:val="28"/>
              </w:rPr>
              <w:t xml:space="preserve"> </w:t>
            </w:r>
            <w:hyperlink r:id="rId8" w:history="1">
              <w:r w:rsidRPr="007A22AB">
                <w:rPr>
                  <w:rStyle w:val="ad"/>
                  <w:rFonts w:ascii="Times New Roman" w:hAnsi="Times New Roman" w:cs="Times New Roman"/>
                  <w:sz w:val="28"/>
                  <w:szCs w:val="28"/>
                  <w:shd w:val="clear" w:color="auto" w:fill="FFFFFF"/>
                </w:rPr>
                <w:t>[Is there a relationship between hyperemesis gravidarum and hyperthyroidism?].</w:t>
              </w:r>
            </w:hyperlink>
          </w:p>
          <w:p w:rsidR="00FE7B14" w:rsidRPr="007A22AB" w:rsidRDefault="00FE7B14" w:rsidP="00FE7B14">
            <w:pPr>
              <w:shd w:val="clear" w:color="auto" w:fill="FFFFFF"/>
              <w:rPr>
                <w:rFonts w:ascii="Times New Roman" w:hAnsi="Times New Roman" w:cs="Times New Roman"/>
                <w:sz w:val="28"/>
                <w:szCs w:val="28"/>
              </w:rPr>
            </w:pPr>
            <w:proofErr w:type="spellStart"/>
            <w:r w:rsidRPr="007A22AB">
              <w:rPr>
                <w:rStyle w:val="docsum-authors"/>
                <w:rFonts w:ascii="Times New Roman" w:hAnsi="Times New Roman" w:cs="Times New Roman"/>
                <w:sz w:val="28"/>
                <w:szCs w:val="28"/>
              </w:rPr>
              <w:t>Leunen</w:t>
            </w:r>
            <w:proofErr w:type="spellEnd"/>
            <w:r w:rsidRPr="007A22AB">
              <w:rPr>
                <w:rStyle w:val="docsum-authors"/>
                <w:rFonts w:ascii="Times New Roman" w:hAnsi="Times New Roman" w:cs="Times New Roman"/>
                <w:sz w:val="28"/>
                <w:szCs w:val="28"/>
              </w:rPr>
              <w:t xml:space="preserve"> M, </w:t>
            </w:r>
            <w:proofErr w:type="spellStart"/>
            <w:r w:rsidRPr="007A22AB">
              <w:rPr>
                <w:rStyle w:val="docsum-authors"/>
                <w:rFonts w:ascii="Times New Roman" w:hAnsi="Times New Roman" w:cs="Times New Roman"/>
                <w:sz w:val="28"/>
                <w:szCs w:val="28"/>
              </w:rPr>
              <w:t>Velkeniers</w:t>
            </w:r>
            <w:proofErr w:type="spellEnd"/>
            <w:r w:rsidRPr="007A22AB">
              <w:rPr>
                <w:rStyle w:val="docsum-authors"/>
                <w:rFonts w:ascii="Times New Roman" w:hAnsi="Times New Roman" w:cs="Times New Roman"/>
                <w:sz w:val="28"/>
                <w:szCs w:val="28"/>
              </w:rPr>
              <w:t xml:space="preserve"> B, </w:t>
            </w:r>
            <w:proofErr w:type="spellStart"/>
            <w:r w:rsidRPr="007A22AB">
              <w:rPr>
                <w:rStyle w:val="docsum-authors"/>
                <w:rFonts w:ascii="Times New Roman" w:hAnsi="Times New Roman" w:cs="Times New Roman"/>
                <w:sz w:val="28"/>
                <w:szCs w:val="28"/>
              </w:rPr>
              <w:t>Verlaenen</w:t>
            </w:r>
            <w:proofErr w:type="spellEnd"/>
            <w:r w:rsidRPr="007A22AB">
              <w:rPr>
                <w:rStyle w:val="docsum-authors"/>
                <w:rFonts w:ascii="Times New Roman" w:hAnsi="Times New Roman" w:cs="Times New Roman"/>
                <w:sz w:val="28"/>
                <w:szCs w:val="28"/>
              </w:rPr>
              <w:t xml:space="preserve"> </w:t>
            </w:r>
            <w:proofErr w:type="spellStart"/>
            <w:proofErr w:type="gramStart"/>
            <w:r w:rsidRPr="007A22AB">
              <w:rPr>
                <w:rStyle w:val="docsum-authors"/>
                <w:rFonts w:ascii="Times New Roman" w:hAnsi="Times New Roman" w:cs="Times New Roman"/>
                <w:sz w:val="28"/>
                <w:szCs w:val="28"/>
              </w:rPr>
              <w:t>H.</w:t>
            </w:r>
            <w:r w:rsidRPr="007A22AB">
              <w:rPr>
                <w:rStyle w:val="docsum-journal-citation"/>
                <w:rFonts w:ascii="Times New Roman" w:hAnsi="Times New Roman" w:cs="Times New Roman"/>
                <w:sz w:val="28"/>
                <w:szCs w:val="28"/>
              </w:rPr>
              <w:t>Acta</w:t>
            </w:r>
            <w:proofErr w:type="spellEnd"/>
            <w:proofErr w:type="gramEnd"/>
            <w:r w:rsidRPr="007A22AB">
              <w:rPr>
                <w:rStyle w:val="docsum-journal-citation"/>
                <w:rFonts w:ascii="Times New Roman" w:hAnsi="Times New Roman" w:cs="Times New Roman"/>
                <w:sz w:val="28"/>
                <w:szCs w:val="28"/>
              </w:rPr>
              <w:t xml:space="preserve"> Clin Belg. 2001 Mar-Apr;56(2):78-85. </w:t>
            </w:r>
            <w:proofErr w:type="spellStart"/>
            <w:r w:rsidRPr="007A22AB">
              <w:rPr>
                <w:rStyle w:val="docsum-journal-citation"/>
                <w:rFonts w:ascii="Times New Roman" w:hAnsi="Times New Roman" w:cs="Times New Roman"/>
                <w:sz w:val="28"/>
                <w:szCs w:val="28"/>
              </w:rPr>
              <w:t>doi</w:t>
            </w:r>
            <w:proofErr w:type="spellEnd"/>
            <w:r w:rsidRPr="007A22AB">
              <w:rPr>
                <w:rStyle w:val="docsum-journal-citation"/>
                <w:rFonts w:ascii="Times New Roman" w:hAnsi="Times New Roman" w:cs="Times New Roman"/>
                <w:sz w:val="28"/>
                <w:szCs w:val="28"/>
              </w:rPr>
              <w:t>: 10.1179/acb.2001.014.</w:t>
            </w:r>
          </w:p>
          <w:p w:rsidR="00FE7B14" w:rsidRPr="007A22AB" w:rsidRDefault="00FE7B14" w:rsidP="00FE7B14">
            <w:pPr>
              <w:jc w:val="both"/>
              <w:rPr>
                <w:rFonts w:ascii="Times New Roman" w:hAnsi="Times New Roman" w:cs="Times New Roman"/>
                <w:sz w:val="28"/>
                <w:szCs w:val="28"/>
              </w:rPr>
            </w:pPr>
          </w:p>
        </w:tc>
      </w:tr>
      <w:tr w:rsidR="00FE7B14" w:rsidRPr="007A22AB"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lastRenderedPageBreak/>
              <w:t>Tədqiqatın hazırkı vəziyyəti</w:t>
            </w:r>
          </w:p>
        </w:tc>
        <w:tc>
          <w:tcPr>
            <w:tcW w:w="6252" w:type="dxa"/>
          </w:tcPr>
          <w:p w:rsidR="00FE7B14" w:rsidRPr="007A22AB" w:rsidRDefault="00FE7B14" w:rsidP="00FE7B14">
            <w:pPr>
              <w:jc w:val="both"/>
              <w:rPr>
                <w:rFonts w:ascii="Times New Roman" w:hAnsi="Times New Roman" w:cs="Times New Roman"/>
                <w:sz w:val="28"/>
                <w:szCs w:val="28"/>
                <w:lang w:val="az-Latn-AZ"/>
              </w:rPr>
            </w:pPr>
            <w:r>
              <w:rPr>
                <w:rFonts w:ascii="Times New Roman" w:hAnsi="Times New Roman" w:cs="Times New Roman"/>
                <w:sz w:val="28"/>
                <w:szCs w:val="28"/>
                <w:lang w:val="az-Latn-AZ"/>
              </w:rPr>
              <w:t>-</w:t>
            </w:r>
          </w:p>
        </w:tc>
      </w:tr>
      <w:tr w:rsidR="00FE7B14" w:rsidRPr="007A22AB"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 xml:space="preserve">İşlə əlaqədar çap olunan məqalələr </w:t>
            </w:r>
          </w:p>
        </w:tc>
        <w:tc>
          <w:tcPr>
            <w:tcW w:w="6252" w:type="dxa"/>
          </w:tcPr>
          <w:p w:rsidR="00FE7B14" w:rsidRPr="007A22AB" w:rsidRDefault="00FE7B14" w:rsidP="00FE7B14">
            <w:pPr>
              <w:jc w:val="both"/>
              <w:rPr>
                <w:rFonts w:ascii="Times New Roman" w:hAnsi="Times New Roman" w:cs="Times New Roman"/>
                <w:sz w:val="28"/>
                <w:szCs w:val="28"/>
                <w:lang w:val="az-Latn-AZ"/>
              </w:rPr>
            </w:pPr>
            <w:r>
              <w:rPr>
                <w:rFonts w:ascii="Times New Roman" w:hAnsi="Times New Roman" w:cs="Times New Roman"/>
                <w:sz w:val="28"/>
                <w:szCs w:val="28"/>
                <w:lang w:val="az-Latn-AZ"/>
              </w:rPr>
              <w:t>-</w:t>
            </w:r>
          </w:p>
        </w:tc>
      </w:tr>
      <w:tr w:rsidR="00FE7B14" w:rsidRPr="007A22AB"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p>
        </w:tc>
        <w:tc>
          <w:tcPr>
            <w:tcW w:w="6252" w:type="dxa"/>
          </w:tcPr>
          <w:p w:rsidR="00FE7B14" w:rsidRPr="007A22AB" w:rsidRDefault="00FE7B14" w:rsidP="00FE7B14">
            <w:pPr>
              <w:jc w:val="both"/>
              <w:rPr>
                <w:rFonts w:ascii="Times New Roman" w:hAnsi="Times New Roman" w:cs="Times New Roman"/>
                <w:sz w:val="28"/>
                <w:szCs w:val="28"/>
                <w:lang w:val="az-Latn-AZ"/>
              </w:rPr>
            </w:pPr>
          </w:p>
        </w:tc>
      </w:tr>
      <w:tr w:rsidR="00FE7B14" w:rsidRPr="007A22AB"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p>
        </w:tc>
        <w:tc>
          <w:tcPr>
            <w:tcW w:w="6252" w:type="dxa"/>
          </w:tcPr>
          <w:p w:rsidR="00FE7B14" w:rsidRPr="007A22AB" w:rsidRDefault="00FE7B14" w:rsidP="00FE7B14">
            <w:pPr>
              <w:jc w:val="both"/>
              <w:rPr>
                <w:rFonts w:ascii="Times New Roman" w:hAnsi="Times New Roman" w:cs="Times New Roman"/>
                <w:sz w:val="28"/>
                <w:szCs w:val="28"/>
                <w:lang w:val="az-Latn-AZ"/>
              </w:rPr>
            </w:pPr>
          </w:p>
        </w:tc>
      </w:tr>
      <w:tr w:rsidR="00FE7B14" w:rsidRPr="007A22AB"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lastRenderedPageBreak/>
              <w:t>Abstrakt (Azərbaycanca)</w:t>
            </w:r>
          </w:p>
        </w:tc>
        <w:tc>
          <w:tcPr>
            <w:tcW w:w="6252" w:type="dxa"/>
          </w:tcPr>
          <w:p w:rsidR="00FE7B14" w:rsidRPr="007A22AB" w:rsidRDefault="00FE7B14" w:rsidP="00FE7B14">
            <w:pPr>
              <w:jc w:val="both"/>
              <w:rPr>
                <w:rFonts w:ascii="Times New Roman" w:hAnsi="Times New Roman" w:cs="Times New Roman"/>
                <w:sz w:val="28"/>
                <w:szCs w:val="28"/>
                <w:lang w:val="az-Latn-AZ"/>
              </w:rPr>
            </w:pPr>
          </w:p>
          <w:p w:rsidR="00FE7B14" w:rsidRPr="007A22AB" w:rsidRDefault="00FE7B14" w:rsidP="00FE7B14">
            <w:pPr>
              <w:jc w:val="both"/>
              <w:rPr>
                <w:rFonts w:ascii="Times New Roman" w:hAnsi="Times New Roman" w:cs="Times New Roman"/>
                <w:sz w:val="28"/>
                <w:szCs w:val="28"/>
                <w:lang w:val="az-Latn-AZ"/>
              </w:rPr>
            </w:pPr>
          </w:p>
        </w:tc>
      </w:tr>
      <w:tr w:rsidR="00FE7B14" w:rsidRPr="00FE7B14" w:rsidTr="00513E06">
        <w:tc>
          <w:tcPr>
            <w:tcW w:w="3779" w:type="dxa"/>
            <w:shd w:val="clear" w:color="auto" w:fill="FFFFFF" w:themeFill="background1"/>
          </w:tcPr>
          <w:p w:rsidR="00FE7B14" w:rsidRPr="007A22AB" w:rsidRDefault="00FE7B14" w:rsidP="00FE7B14">
            <w:pPr>
              <w:rPr>
                <w:rFonts w:ascii="Times New Roman" w:hAnsi="Times New Roman" w:cs="Times New Roman"/>
                <w:b/>
                <w:sz w:val="28"/>
                <w:szCs w:val="28"/>
                <w:lang w:val="az-Latn-AZ"/>
              </w:rPr>
            </w:pPr>
            <w:bookmarkStart w:id="0" w:name="_GoBack"/>
            <w:bookmarkEnd w:id="0"/>
            <w:r w:rsidRPr="007A22AB">
              <w:rPr>
                <w:rFonts w:ascii="Times New Roman" w:hAnsi="Times New Roman" w:cs="Times New Roman"/>
                <w:b/>
                <w:sz w:val="28"/>
                <w:szCs w:val="28"/>
                <w:lang w:val="az-Latn-AZ"/>
              </w:rPr>
              <w:t>İşin adı:</w:t>
            </w:r>
          </w:p>
        </w:tc>
        <w:tc>
          <w:tcPr>
            <w:tcW w:w="6252" w:type="dxa"/>
          </w:tcPr>
          <w:p w:rsidR="00FE7B14" w:rsidRPr="007A22AB" w:rsidRDefault="00FE7B14" w:rsidP="00FE7B14">
            <w:pPr>
              <w:pStyle w:val="p"/>
              <w:shd w:val="clear" w:color="auto" w:fill="FFFFFF"/>
              <w:spacing w:before="166" w:beforeAutospacing="0" w:after="166" w:afterAutospacing="0"/>
              <w:jc w:val="both"/>
              <w:rPr>
                <w:color w:val="000000"/>
                <w:sz w:val="28"/>
                <w:szCs w:val="28"/>
                <w:lang w:val="az-Latn-AZ"/>
              </w:rPr>
            </w:pPr>
            <w:r w:rsidRPr="007A22AB">
              <w:rPr>
                <w:sz w:val="28"/>
                <w:szCs w:val="28"/>
                <w:lang w:val="az-Latn-AZ"/>
              </w:rPr>
              <w:t>Həddindən artıq hamiləlik qusması və qalxanabənzər vəzin disfunksiyası arasındakı qarşılıqlı əlaqənin xüsusiyyətlərinin müasir aspektləri</w:t>
            </w:r>
          </w:p>
        </w:tc>
      </w:tr>
      <w:tr w:rsidR="00FE7B14" w:rsidRPr="00FE7B14"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sz w:val="28"/>
                <w:szCs w:val="28"/>
                <w:lang w:val="az-Latn-AZ"/>
              </w:rPr>
              <w:t>Problem:</w:t>
            </w:r>
          </w:p>
        </w:tc>
        <w:tc>
          <w:tcPr>
            <w:tcW w:w="6252" w:type="dxa"/>
          </w:tcPr>
          <w:p w:rsidR="00FE7B14" w:rsidRPr="00FE7B14" w:rsidRDefault="00FE7B14" w:rsidP="00FE7B14">
            <w:pPr>
              <w:jc w:val="both"/>
              <w:rPr>
                <w:rFonts w:ascii="Times New Roman" w:hAnsi="Times New Roman" w:cs="Times New Roman"/>
                <w:sz w:val="28"/>
                <w:szCs w:val="28"/>
                <w:lang w:val="az-Latn-AZ"/>
              </w:rPr>
            </w:pPr>
            <w:r w:rsidRPr="00FE7B14">
              <w:rPr>
                <w:rFonts w:ascii="Times New Roman" w:hAnsi="Times New Roman" w:cs="Times New Roman"/>
                <w:sz w:val="28"/>
                <w:szCs w:val="28"/>
                <w:lang w:val="az-Latn-AZ"/>
              </w:rPr>
              <w:t>Hamilələrdə həddindən artıq qusma ilə qalxanabənzər vəzin funksiyası arasında qarşılıqlı əlaqənin aşkarlanması, hamiləliyə və doğuşun gedişinə təsir xüsusiyyətlərinin öyrənilməsi.</w:t>
            </w:r>
          </w:p>
          <w:p w:rsidR="00FE7B14" w:rsidRPr="007A22AB" w:rsidRDefault="00FE7B14" w:rsidP="00FE7B14">
            <w:pPr>
              <w:pStyle w:val="a4"/>
              <w:ind w:left="360"/>
              <w:jc w:val="both"/>
              <w:rPr>
                <w:rFonts w:ascii="Times New Roman" w:hAnsi="Times New Roman" w:cs="Times New Roman"/>
                <w:sz w:val="28"/>
                <w:szCs w:val="28"/>
                <w:lang w:val="az-Latn-AZ"/>
              </w:rPr>
            </w:pPr>
          </w:p>
        </w:tc>
      </w:tr>
      <w:tr w:rsidR="00FE7B14" w:rsidRPr="00FE7B14"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sz w:val="28"/>
                <w:szCs w:val="28"/>
                <w:lang w:val="az-Latn-AZ"/>
              </w:rPr>
              <w:t>Məqsəd:</w:t>
            </w:r>
          </w:p>
        </w:tc>
        <w:tc>
          <w:tcPr>
            <w:tcW w:w="6252" w:type="dxa"/>
          </w:tcPr>
          <w:p w:rsidR="00FE7B14" w:rsidRPr="007A22AB" w:rsidRDefault="00FE7B14" w:rsidP="00FE7B14">
            <w:pPr>
              <w:jc w:val="both"/>
              <w:rPr>
                <w:rFonts w:ascii="Times New Roman" w:hAnsi="Times New Roman" w:cs="Times New Roman"/>
                <w:color w:val="000000"/>
                <w:sz w:val="28"/>
                <w:szCs w:val="28"/>
                <w:lang w:val="az-Latn-AZ"/>
              </w:rPr>
            </w:pPr>
            <w:r w:rsidRPr="007A22AB">
              <w:rPr>
                <w:rFonts w:ascii="Times New Roman" w:hAnsi="Times New Roman" w:cs="Times New Roman"/>
                <w:color w:val="000000"/>
                <w:sz w:val="28"/>
                <w:szCs w:val="28"/>
                <w:lang w:val="az-Latn-AZ"/>
              </w:rPr>
              <w:t xml:space="preserve">Tiroid funksiyanın pozulması olan hamilələrdə həddindən artıq qusma zamanı hamiləliyin gedişi və nəticələrinin öyrənilməsi, diaqnostik və müalicə alqoritminin tərtib edilməsi və informativ skrininq  sxeminin hazırlanmasından ibarətdir. </w:t>
            </w:r>
          </w:p>
          <w:p w:rsidR="00FE7B14" w:rsidRPr="007A22AB" w:rsidRDefault="00FE7B14" w:rsidP="00FE7B14">
            <w:pPr>
              <w:jc w:val="both"/>
              <w:rPr>
                <w:rFonts w:ascii="Times New Roman" w:hAnsi="Times New Roman" w:cs="Times New Roman"/>
                <w:sz w:val="28"/>
                <w:szCs w:val="28"/>
                <w:lang w:val="az-Latn-AZ"/>
              </w:rPr>
            </w:pPr>
          </w:p>
        </w:tc>
      </w:tr>
      <w:tr w:rsidR="00FE7B14" w:rsidRPr="007A22AB"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sz w:val="28"/>
                <w:szCs w:val="28"/>
                <w:lang w:val="az-Latn-AZ"/>
              </w:rPr>
              <w:t>Material və metodlar</w:t>
            </w:r>
            <w:r w:rsidRPr="007A22AB">
              <w:rPr>
                <w:rFonts w:ascii="Times New Roman" w:eastAsia="Segoe UI Emoji" w:hAnsi="Times New Roman" w:cs="Times New Roman"/>
                <w:b/>
                <w:sz w:val="28"/>
                <w:szCs w:val="28"/>
                <w:lang w:val="az-Latn-AZ"/>
              </w:rPr>
              <w:t>:</w:t>
            </w:r>
          </w:p>
        </w:tc>
        <w:tc>
          <w:tcPr>
            <w:tcW w:w="6252" w:type="dxa"/>
          </w:tcPr>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Material:</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18-40 yaş arasında hiperemezis gravidarum olan 80 hamilə, qan zərdabı, sidik.</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Metodlar:</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(Rutin)</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-Klinik-anamnestik müayinələr</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-Qanın klinik müayinəsi</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-Qanın biokimyəvi müayinəsi</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-Qanın İİV və RW müayinəsi</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-Qanda hormonların (sərbəst T3, T4, TSH, Anti TPO, anti TQ, XQ, progesteron, estrogen) təyini</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-Sidiyin ümumi  analizi</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-Hamilələrdə  arterial təzyiqin təyini</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-Qaraciyər sınaqlarının (ALT, AST, bilirubinin) təyini</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-Ana-cift-döl sisteminin müayinəsi  üçün USM, KTQ, Dopplerometriya (göstərilən skrininq vaxtlarda)</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(Qeyri-rutin)</w:t>
            </w:r>
          </w:p>
          <w:p w:rsidR="00FE7B14" w:rsidRPr="007A22AB" w:rsidRDefault="00FE7B14" w:rsidP="00FE7B14">
            <w:pPr>
              <w:rPr>
                <w:rStyle w:val="y2iqfc"/>
                <w:rFonts w:ascii="Times New Roman" w:hAnsi="Times New Roman" w:cs="Times New Roman"/>
                <w:sz w:val="28"/>
                <w:szCs w:val="28"/>
                <w:lang w:val="az-Latn-AZ"/>
              </w:rPr>
            </w:pPr>
            <w:r w:rsidRPr="007A22AB">
              <w:rPr>
                <w:rFonts w:ascii="Times New Roman" w:hAnsi="Times New Roman" w:cs="Times New Roman"/>
                <w:sz w:val="28"/>
                <w:szCs w:val="28"/>
                <w:lang w:val="az-Latn-AZ"/>
              </w:rPr>
              <w:t xml:space="preserve">-Qanda </w:t>
            </w:r>
            <w:r w:rsidRPr="007A22AB">
              <w:rPr>
                <w:rStyle w:val="y2iqfc"/>
                <w:rFonts w:ascii="Times New Roman" w:hAnsi="Times New Roman" w:cs="Times New Roman"/>
                <w:sz w:val="28"/>
                <w:szCs w:val="28"/>
                <w:lang w:val="az-Latn-AZ"/>
              </w:rPr>
              <w:t>GDF15 və İGFBP7 genlərinin təyini</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w:t>
            </w:r>
            <w:r w:rsidRPr="007A22AB">
              <w:rPr>
                <w:rStyle w:val="y2iqfc"/>
                <w:rFonts w:ascii="Times New Roman" w:hAnsi="Times New Roman" w:cs="Times New Roman"/>
                <w:color w:val="202124"/>
                <w:sz w:val="28"/>
                <w:szCs w:val="28"/>
                <w:lang w:val="az-Latn-AZ"/>
              </w:rPr>
              <w:t xml:space="preserve"> </w:t>
            </w:r>
            <w:r w:rsidRPr="007A22AB">
              <w:rPr>
                <w:rStyle w:val="y2iqfc"/>
                <w:rFonts w:ascii="Times New Roman" w:hAnsi="Times New Roman" w:cs="Times New Roman"/>
                <w:sz w:val="28"/>
                <w:szCs w:val="28"/>
                <w:lang w:val="az-Latn-AZ"/>
              </w:rPr>
              <w:t>İnterleykin-1 və İnterleykin-6, Şiş nekrozunun trofoblastik faktoru</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-Statistik  tədqiqat  metodları</w:t>
            </w:r>
          </w:p>
        </w:tc>
      </w:tr>
      <w:tr w:rsidR="00FE7B14" w:rsidRPr="00FE7B14" w:rsidTr="00513E06">
        <w:tc>
          <w:tcPr>
            <w:tcW w:w="3779" w:type="dxa"/>
            <w:shd w:val="clear" w:color="auto" w:fill="FFFFFF" w:themeFill="background1"/>
          </w:tcPr>
          <w:p w:rsidR="00FE7B14" w:rsidRPr="007A22AB" w:rsidRDefault="00FE7B14" w:rsidP="00FE7B14">
            <w:pPr>
              <w:rPr>
                <w:rFonts w:ascii="Times New Roman" w:hAnsi="Times New Roman" w:cs="Times New Roman"/>
                <w:b/>
                <w:sz w:val="28"/>
                <w:szCs w:val="28"/>
                <w:lang w:val="az-Latn-AZ"/>
              </w:rPr>
            </w:pPr>
            <w:r w:rsidRPr="007A22AB">
              <w:rPr>
                <w:rFonts w:ascii="Times New Roman" w:hAnsi="Times New Roman" w:cs="Times New Roman"/>
                <w:b/>
                <w:sz w:val="28"/>
                <w:szCs w:val="28"/>
                <w:lang w:val="az-Latn-AZ"/>
              </w:rPr>
              <w:lastRenderedPageBreak/>
              <w:t>Əsas qiymətləndirmə kriteriyaları:</w:t>
            </w:r>
          </w:p>
        </w:tc>
        <w:tc>
          <w:tcPr>
            <w:tcW w:w="6252" w:type="dxa"/>
          </w:tcPr>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Qruplarda əldə olunan  nəticələrin bir-biri ilə aşağıdakı parametrlər üzrə müqayisə edilməsi:</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-həddindən artıq qusması olan hamilələrdə tiroid hormonların təyini;</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 xml:space="preserve">-qanda </w:t>
            </w:r>
            <w:r w:rsidRPr="007A22AB">
              <w:rPr>
                <w:rStyle w:val="y2iqfc"/>
                <w:rFonts w:ascii="Times New Roman" w:hAnsi="Times New Roman" w:cs="Times New Roman"/>
                <w:sz w:val="28"/>
                <w:szCs w:val="28"/>
                <w:lang w:val="az-Latn-AZ"/>
              </w:rPr>
              <w:t>GDF15 və İGFBP7</w:t>
            </w:r>
            <w:r w:rsidRPr="007A22AB">
              <w:rPr>
                <w:rFonts w:ascii="Times New Roman" w:hAnsi="Times New Roman" w:cs="Times New Roman"/>
                <w:sz w:val="28"/>
                <w:szCs w:val="28"/>
                <w:lang w:val="az-Latn-AZ"/>
              </w:rPr>
              <w:t xml:space="preserve"> genlərinin   təyin olun</w:t>
            </w:r>
            <w:r>
              <w:rPr>
                <w:rFonts w:ascii="Times New Roman" w:hAnsi="Times New Roman" w:cs="Times New Roman"/>
                <w:sz w:val="28"/>
                <w:szCs w:val="28"/>
                <w:lang w:val="az-Latn-AZ"/>
              </w:rPr>
              <w:t>-</w:t>
            </w:r>
            <w:r w:rsidRPr="007A22AB">
              <w:rPr>
                <w:rFonts w:ascii="Times New Roman" w:hAnsi="Times New Roman" w:cs="Times New Roman"/>
                <w:sz w:val="28"/>
                <w:szCs w:val="28"/>
                <w:lang w:val="az-Latn-AZ"/>
              </w:rPr>
              <w:t>ması;</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-Şiş nekrozunun trofoblastik faktoru, İnterleykin-1, İ</w:t>
            </w:r>
            <w:r>
              <w:rPr>
                <w:rFonts w:ascii="Times New Roman" w:hAnsi="Times New Roman" w:cs="Times New Roman"/>
                <w:sz w:val="28"/>
                <w:szCs w:val="28"/>
                <w:lang w:val="az-Latn-AZ"/>
              </w:rPr>
              <w:t>nterley</w:t>
            </w:r>
            <w:r w:rsidRPr="007A22AB">
              <w:rPr>
                <w:rFonts w:ascii="Times New Roman" w:hAnsi="Times New Roman" w:cs="Times New Roman"/>
                <w:sz w:val="28"/>
                <w:szCs w:val="28"/>
                <w:lang w:val="az-Latn-AZ"/>
              </w:rPr>
              <w:t>kin-6-nın təyini</w:t>
            </w:r>
          </w:p>
        </w:tc>
      </w:tr>
      <w:tr w:rsidR="00FE7B14" w:rsidRPr="00FE7B14" w:rsidTr="00513E06">
        <w:tc>
          <w:tcPr>
            <w:tcW w:w="3779" w:type="dxa"/>
            <w:shd w:val="clear" w:color="auto" w:fill="FFFFFF" w:themeFill="background1"/>
          </w:tcPr>
          <w:p w:rsidR="00FE7B14" w:rsidRPr="007A22AB" w:rsidRDefault="00FE7B14" w:rsidP="00FE7B14">
            <w:pPr>
              <w:rPr>
                <w:rFonts w:ascii="Times New Roman" w:hAnsi="Times New Roman" w:cs="Times New Roman"/>
                <w:b/>
                <w:sz w:val="28"/>
                <w:szCs w:val="28"/>
                <w:lang w:val="az-Latn-AZ"/>
              </w:rPr>
            </w:pPr>
            <w:proofErr w:type="spellStart"/>
            <w:r w:rsidRPr="007A22AB">
              <w:rPr>
                <w:rFonts w:ascii="Times New Roman" w:hAnsi="Times New Roman" w:cs="Times New Roman"/>
                <w:b/>
                <w:sz w:val="28"/>
                <w:szCs w:val="28"/>
              </w:rPr>
              <w:t>Əlavə</w:t>
            </w:r>
            <w:proofErr w:type="spellEnd"/>
            <w:r w:rsidRPr="007A22AB">
              <w:rPr>
                <w:rFonts w:ascii="Times New Roman" w:hAnsi="Times New Roman" w:cs="Times New Roman"/>
                <w:b/>
                <w:sz w:val="28"/>
                <w:szCs w:val="28"/>
              </w:rPr>
              <w:t xml:space="preserve"> </w:t>
            </w:r>
            <w:proofErr w:type="spellStart"/>
            <w:r w:rsidRPr="007A22AB">
              <w:rPr>
                <w:rFonts w:ascii="Times New Roman" w:hAnsi="Times New Roman" w:cs="Times New Roman"/>
                <w:b/>
                <w:sz w:val="28"/>
                <w:szCs w:val="28"/>
              </w:rPr>
              <w:t>qiymətləndirmə</w:t>
            </w:r>
            <w:proofErr w:type="spellEnd"/>
            <w:r w:rsidRPr="007A22AB">
              <w:rPr>
                <w:rFonts w:ascii="Times New Roman" w:hAnsi="Times New Roman" w:cs="Times New Roman"/>
                <w:b/>
                <w:sz w:val="28"/>
                <w:szCs w:val="28"/>
              </w:rPr>
              <w:t xml:space="preserve"> </w:t>
            </w:r>
            <w:proofErr w:type="spellStart"/>
            <w:r w:rsidRPr="007A22AB">
              <w:rPr>
                <w:rFonts w:ascii="Times New Roman" w:hAnsi="Times New Roman" w:cs="Times New Roman"/>
                <w:b/>
                <w:sz w:val="28"/>
                <w:szCs w:val="28"/>
              </w:rPr>
              <w:t>kriteriyaları</w:t>
            </w:r>
            <w:proofErr w:type="spellEnd"/>
            <w:r w:rsidRPr="007A22AB">
              <w:rPr>
                <w:rFonts w:ascii="Times New Roman" w:hAnsi="Times New Roman" w:cs="Times New Roman"/>
                <w:b/>
                <w:sz w:val="28"/>
                <w:szCs w:val="28"/>
              </w:rPr>
              <w:t>:</w:t>
            </w:r>
          </w:p>
        </w:tc>
        <w:tc>
          <w:tcPr>
            <w:tcW w:w="6252" w:type="dxa"/>
          </w:tcPr>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-qalxanabənzər vəzin ultrasonoqrafiyası</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-hamiləliyin USM və dopplerometriyası</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 xml:space="preserve">-KTQ </w:t>
            </w:r>
          </w:p>
          <w:p w:rsidR="00FE7B14" w:rsidRPr="007A22AB" w:rsidRDefault="00FE7B14" w:rsidP="00FE7B14">
            <w:pPr>
              <w:rPr>
                <w:rFonts w:ascii="Times New Roman" w:hAnsi="Times New Roman" w:cs="Times New Roman"/>
                <w:sz w:val="28"/>
                <w:szCs w:val="28"/>
                <w:lang w:val="az-Latn-AZ"/>
              </w:rPr>
            </w:pPr>
            <w:r w:rsidRPr="007A22AB">
              <w:rPr>
                <w:rFonts w:ascii="Times New Roman" w:hAnsi="Times New Roman" w:cs="Times New Roman"/>
                <w:sz w:val="28"/>
                <w:szCs w:val="28"/>
                <w:lang w:val="az-Latn-AZ"/>
              </w:rPr>
              <w:t>-sidikdə ketonun təyini.</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-qaraciyər sınaqlarının təyini</w:t>
            </w:r>
          </w:p>
        </w:tc>
      </w:tr>
      <w:tr w:rsidR="00FE7B14" w:rsidRPr="00FE7B14" w:rsidTr="00513E06">
        <w:tc>
          <w:tcPr>
            <w:tcW w:w="3779" w:type="dxa"/>
            <w:shd w:val="clear" w:color="auto" w:fill="FFFFFF" w:themeFill="background1"/>
          </w:tcPr>
          <w:p w:rsidR="00FE7B14" w:rsidRPr="007A22AB" w:rsidRDefault="00FE7B14" w:rsidP="00FE7B14">
            <w:pPr>
              <w:rPr>
                <w:rFonts w:ascii="Times New Roman" w:hAnsi="Times New Roman" w:cs="Times New Roman"/>
                <w:b/>
                <w:sz w:val="28"/>
                <w:szCs w:val="28"/>
                <w:lang w:val="az-Latn-AZ"/>
              </w:rPr>
            </w:pPr>
            <w:r w:rsidRPr="007A22AB">
              <w:rPr>
                <w:rFonts w:ascii="Times New Roman" w:hAnsi="Times New Roman" w:cs="Times New Roman"/>
                <w:b/>
                <w:sz w:val="28"/>
                <w:szCs w:val="28"/>
                <w:lang w:val="az-Latn-AZ"/>
              </w:rPr>
              <w:t>Açar sözlər:</w:t>
            </w:r>
          </w:p>
        </w:tc>
        <w:tc>
          <w:tcPr>
            <w:tcW w:w="6252" w:type="dxa"/>
          </w:tcPr>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color w:val="000000"/>
                <w:sz w:val="28"/>
                <w:szCs w:val="28"/>
                <w:lang w:val="az-Latn-AZ"/>
              </w:rPr>
              <w:t xml:space="preserve">hiperemezis gravidarum, </w:t>
            </w:r>
            <w:r>
              <w:rPr>
                <w:rFonts w:ascii="Times New Roman" w:hAnsi="Times New Roman" w:cs="Times New Roman"/>
                <w:color w:val="000000"/>
                <w:sz w:val="28"/>
                <w:szCs w:val="28"/>
                <w:lang w:val="az-Latn-AZ"/>
              </w:rPr>
              <w:t>qalxanabənzər vəz</w:t>
            </w:r>
            <w:r w:rsidRPr="007A22AB">
              <w:rPr>
                <w:rFonts w:ascii="Times New Roman" w:hAnsi="Times New Roman" w:cs="Times New Roman"/>
                <w:color w:val="000000"/>
                <w:sz w:val="28"/>
                <w:szCs w:val="28"/>
                <w:lang w:val="az-Latn-AZ"/>
              </w:rPr>
              <w:t xml:space="preserve">, </w:t>
            </w:r>
            <w:r w:rsidRPr="007A22AB">
              <w:rPr>
                <w:rStyle w:val="y2iqfc"/>
                <w:rFonts w:ascii="Times New Roman" w:hAnsi="Times New Roman" w:cs="Times New Roman"/>
                <w:color w:val="202124"/>
                <w:sz w:val="28"/>
                <w:szCs w:val="28"/>
                <w:lang w:val="az-Latn-AZ"/>
              </w:rPr>
              <w:t xml:space="preserve"> </w:t>
            </w:r>
            <w:r w:rsidRPr="007A22AB">
              <w:rPr>
                <w:rStyle w:val="y2iqfc"/>
                <w:rFonts w:ascii="Times New Roman" w:hAnsi="Times New Roman" w:cs="Times New Roman"/>
                <w:sz w:val="28"/>
                <w:szCs w:val="28"/>
                <w:lang w:val="az-Latn-AZ"/>
              </w:rPr>
              <w:t>GDF15 və İGFBP7</w:t>
            </w:r>
            <w:r w:rsidRPr="007A22AB">
              <w:rPr>
                <w:rStyle w:val="y2iqfc"/>
                <w:rFonts w:ascii="Times New Roman" w:hAnsi="Times New Roman" w:cs="Times New Roman"/>
                <w:color w:val="202124"/>
                <w:sz w:val="28"/>
                <w:szCs w:val="28"/>
                <w:lang w:val="az-Latn-AZ"/>
              </w:rPr>
              <w:t xml:space="preserve"> </w:t>
            </w:r>
            <w:r w:rsidRPr="007A22AB">
              <w:rPr>
                <w:rStyle w:val="y2iqfc"/>
                <w:rFonts w:ascii="Times New Roman" w:hAnsi="Times New Roman" w:cs="Times New Roman"/>
                <w:sz w:val="28"/>
                <w:szCs w:val="28"/>
                <w:lang w:val="az-Latn-AZ"/>
              </w:rPr>
              <w:t>genlər</w:t>
            </w:r>
          </w:p>
        </w:tc>
      </w:tr>
      <w:tr w:rsidR="00FE7B14" w:rsidRPr="007A22AB" w:rsidTr="00513E06">
        <w:tc>
          <w:tcPr>
            <w:tcW w:w="3779" w:type="dxa"/>
            <w:shd w:val="clear" w:color="auto" w:fill="FFFFFF" w:themeFill="background1"/>
          </w:tcPr>
          <w:p w:rsidR="00FE7B14" w:rsidRPr="007A22AB" w:rsidRDefault="00FE7B14" w:rsidP="00FE7B14">
            <w:pPr>
              <w:rPr>
                <w:rFonts w:ascii="Times New Roman" w:hAnsi="Times New Roman" w:cs="Times New Roman"/>
                <w:b/>
                <w:sz w:val="28"/>
                <w:szCs w:val="28"/>
                <w:lang w:val="az-Latn-AZ"/>
              </w:rPr>
            </w:pPr>
            <w:r w:rsidRPr="007A22AB">
              <w:rPr>
                <w:rFonts w:ascii="Times New Roman" w:hAnsi="Times New Roman" w:cs="Times New Roman"/>
                <w:b/>
                <w:sz w:val="28"/>
                <w:szCs w:val="28"/>
                <w:lang w:val="az-Latn-AZ"/>
              </w:rPr>
              <w:t>İşin növü və dizaynı:</w:t>
            </w:r>
          </w:p>
        </w:tc>
        <w:tc>
          <w:tcPr>
            <w:tcW w:w="6252" w:type="dxa"/>
          </w:tcPr>
          <w:p w:rsidR="00FE7B14" w:rsidRPr="007A22AB" w:rsidRDefault="00FE7B14" w:rsidP="00FE7B14">
            <w:pPr>
              <w:jc w:val="both"/>
              <w:rPr>
                <w:rFonts w:ascii="Times New Roman" w:hAnsi="Times New Roman" w:cs="Times New Roman"/>
                <w:color w:val="000000"/>
                <w:sz w:val="28"/>
                <w:szCs w:val="28"/>
                <w:lang w:val="az-Latn-AZ"/>
              </w:rPr>
            </w:pPr>
            <w:r w:rsidRPr="007A22AB">
              <w:rPr>
                <w:rFonts w:ascii="Times New Roman" w:hAnsi="Times New Roman" w:cs="Times New Roman"/>
                <w:color w:val="000000"/>
                <w:sz w:val="28"/>
                <w:szCs w:val="28"/>
                <w:lang w:val="az-Latn-AZ"/>
              </w:rPr>
              <w:t>Kohort, randomizə</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Prospektiv klinik-laborator müayinələr</w:t>
            </w:r>
          </w:p>
          <w:p w:rsidR="00FE7B14" w:rsidRPr="007A22AB" w:rsidRDefault="00FE7B14" w:rsidP="00FE7B14">
            <w:pPr>
              <w:jc w:val="both"/>
              <w:rPr>
                <w:rFonts w:ascii="Times New Roman" w:hAnsi="Times New Roman" w:cs="Times New Roman"/>
                <w:sz w:val="28"/>
                <w:szCs w:val="28"/>
                <w:lang w:val="az-Latn-AZ"/>
              </w:rPr>
            </w:pPr>
          </w:p>
        </w:tc>
      </w:tr>
      <w:tr w:rsidR="00FE7B14" w:rsidRPr="007A22AB" w:rsidTr="00513E06">
        <w:tc>
          <w:tcPr>
            <w:tcW w:w="3779" w:type="dxa"/>
            <w:shd w:val="clear" w:color="auto" w:fill="FFFFFF" w:themeFill="background1"/>
          </w:tcPr>
          <w:p w:rsidR="00FE7B14" w:rsidRPr="007A22AB" w:rsidRDefault="00FE7B14" w:rsidP="00FE7B14">
            <w:pPr>
              <w:jc w:val="right"/>
              <w:rPr>
                <w:rFonts w:ascii="Times New Roman" w:hAnsi="Times New Roman" w:cs="Times New Roman"/>
                <w:b/>
                <w:sz w:val="28"/>
                <w:szCs w:val="28"/>
                <w:lang w:val="az-Latn-AZ"/>
              </w:rPr>
            </w:pPr>
          </w:p>
        </w:tc>
        <w:tc>
          <w:tcPr>
            <w:tcW w:w="6252" w:type="dxa"/>
          </w:tcPr>
          <w:p w:rsidR="00FE7B14" w:rsidRPr="007A22AB" w:rsidRDefault="00FE7B14" w:rsidP="00FE7B14">
            <w:pPr>
              <w:jc w:val="both"/>
              <w:rPr>
                <w:rFonts w:ascii="Times New Roman" w:hAnsi="Times New Roman" w:cs="Times New Roman"/>
                <w:sz w:val="28"/>
                <w:szCs w:val="28"/>
                <w:lang w:val="az-Latn-AZ"/>
              </w:rPr>
            </w:pPr>
          </w:p>
        </w:tc>
      </w:tr>
      <w:tr w:rsidR="00FE7B14" w:rsidRPr="007A22AB" w:rsidTr="00513E06">
        <w:tc>
          <w:tcPr>
            <w:tcW w:w="3779" w:type="dxa"/>
            <w:shd w:val="clear" w:color="auto" w:fill="FFFFFF" w:themeFill="background1"/>
          </w:tcPr>
          <w:p w:rsidR="00FE7B14" w:rsidRPr="007A22AB" w:rsidRDefault="00FE7B14" w:rsidP="00FE7B14">
            <w:pPr>
              <w:jc w:val="right"/>
              <w:rPr>
                <w:rFonts w:ascii="Times New Roman" w:hAnsi="Times New Roman" w:cs="Times New Roman"/>
                <w:b/>
                <w:sz w:val="28"/>
                <w:szCs w:val="28"/>
                <w:lang w:val="az-Latn-AZ"/>
              </w:rPr>
            </w:pPr>
          </w:p>
        </w:tc>
        <w:tc>
          <w:tcPr>
            <w:tcW w:w="6252" w:type="dxa"/>
          </w:tcPr>
          <w:p w:rsidR="00FE7B14" w:rsidRPr="007A22AB" w:rsidRDefault="00FE7B14" w:rsidP="00FE7B14">
            <w:pPr>
              <w:jc w:val="both"/>
              <w:rPr>
                <w:rFonts w:ascii="Times New Roman" w:hAnsi="Times New Roman" w:cs="Times New Roman"/>
                <w:sz w:val="28"/>
                <w:szCs w:val="28"/>
                <w:lang w:val="az-Latn-AZ"/>
              </w:rPr>
            </w:pPr>
          </w:p>
        </w:tc>
      </w:tr>
      <w:tr w:rsidR="00FE7B14" w:rsidRPr="007A22AB" w:rsidTr="00513E06">
        <w:tc>
          <w:tcPr>
            <w:tcW w:w="3779" w:type="dxa"/>
            <w:shd w:val="clear" w:color="auto" w:fill="FFFFFF" w:themeFill="background1"/>
          </w:tcPr>
          <w:p w:rsidR="00FE7B14" w:rsidRPr="007A22AB" w:rsidRDefault="00FE7B14" w:rsidP="00FE7B14">
            <w:pPr>
              <w:rPr>
                <w:rFonts w:ascii="Times New Roman" w:hAnsi="Times New Roman" w:cs="Times New Roman"/>
                <w:b/>
                <w:i/>
                <w:sz w:val="28"/>
                <w:szCs w:val="28"/>
                <w:lang w:val="az-Latn-AZ"/>
              </w:rPr>
            </w:pPr>
            <w:r w:rsidRPr="007A22AB">
              <w:rPr>
                <w:rFonts w:ascii="Times New Roman" w:hAnsi="Times New Roman" w:cs="Times New Roman"/>
                <w:b/>
                <w:i/>
                <w:sz w:val="28"/>
                <w:szCs w:val="28"/>
                <w:lang w:val="az-Latn-AZ"/>
              </w:rPr>
              <w:t>Abstract (in english)</w:t>
            </w:r>
          </w:p>
        </w:tc>
        <w:tc>
          <w:tcPr>
            <w:tcW w:w="6252" w:type="dxa"/>
          </w:tcPr>
          <w:p w:rsidR="00FE7B14" w:rsidRPr="007A22AB" w:rsidRDefault="00FE7B14" w:rsidP="00FE7B14">
            <w:pPr>
              <w:jc w:val="both"/>
              <w:rPr>
                <w:rFonts w:ascii="Times New Roman" w:hAnsi="Times New Roman" w:cs="Times New Roman"/>
                <w:sz w:val="28"/>
                <w:szCs w:val="28"/>
                <w:lang w:val="az-Latn-AZ"/>
              </w:rPr>
            </w:pPr>
          </w:p>
        </w:tc>
      </w:tr>
      <w:tr w:rsidR="00FE7B14" w:rsidRPr="007A22AB" w:rsidTr="00513E06">
        <w:tc>
          <w:tcPr>
            <w:tcW w:w="3779" w:type="dxa"/>
            <w:shd w:val="clear" w:color="auto" w:fill="FFFFFF" w:themeFill="background1"/>
          </w:tcPr>
          <w:p w:rsidR="00FE7B14" w:rsidRPr="007A22AB" w:rsidRDefault="00FE7B14" w:rsidP="00FE7B14">
            <w:pPr>
              <w:jc w:val="right"/>
              <w:rPr>
                <w:rFonts w:ascii="Times New Roman" w:hAnsi="Times New Roman" w:cs="Times New Roman"/>
                <w:b/>
                <w:sz w:val="28"/>
                <w:szCs w:val="28"/>
                <w:lang w:val="az-Latn-AZ"/>
              </w:rPr>
            </w:pPr>
            <w:r w:rsidRPr="007A22AB">
              <w:rPr>
                <w:rFonts w:ascii="Times New Roman" w:hAnsi="Times New Roman" w:cs="Times New Roman"/>
                <w:b/>
                <w:sz w:val="28"/>
                <w:szCs w:val="28"/>
                <w:lang w:val="az-Latn-AZ"/>
              </w:rPr>
              <w:t>Name of study:</w:t>
            </w:r>
          </w:p>
        </w:tc>
        <w:tc>
          <w:tcPr>
            <w:tcW w:w="6252" w:type="dxa"/>
          </w:tcPr>
          <w:p w:rsidR="00FE7B14" w:rsidRPr="007A22AB" w:rsidRDefault="00FE7B14" w:rsidP="00FE7B14">
            <w:pPr>
              <w:pStyle w:val="HTML"/>
              <w:shd w:val="clear" w:color="auto" w:fill="F8F9FA"/>
              <w:spacing w:line="332" w:lineRule="atLeast"/>
              <w:rPr>
                <w:rFonts w:ascii="Times New Roman" w:hAnsi="Times New Roman" w:cs="Times New Roman"/>
                <w:color w:val="202124"/>
                <w:sz w:val="28"/>
                <w:szCs w:val="28"/>
                <w:lang w:val="en-US"/>
              </w:rPr>
            </w:pPr>
            <w:r w:rsidRPr="007A22AB">
              <w:rPr>
                <w:rStyle w:val="y2iqfc"/>
                <w:rFonts w:ascii="Times New Roman" w:hAnsi="Times New Roman" w:cs="Times New Roman"/>
                <w:color w:val="202124"/>
                <w:sz w:val="28"/>
                <w:szCs w:val="28"/>
                <w:lang w:val="en-US"/>
              </w:rPr>
              <w:t>Modern aspects of the characteristics of the interaction between excessive pregnancy vomiting and hyperthyroidism</w:t>
            </w:r>
          </w:p>
          <w:p w:rsidR="00FE7B14" w:rsidRPr="007A22AB" w:rsidRDefault="00FE7B14" w:rsidP="00FE7B14">
            <w:pPr>
              <w:jc w:val="both"/>
              <w:rPr>
                <w:rFonts w:ascii="Times New Roman" w:hAnsi="Times New Roman" w:cs="Times New Roman"/>
                <w:sz w:val="28"/>
                <w:szCs w:val="28"/>
              </w:rPr>
            </w:pPr>
          </w:p>
        </w:tc>
      </w:tr>
      <w:tr w:rsidR="00FE7B14" w:rsidRPr="007A22AB" w:rsidTr="00513E06">
        <w:tc>
          <w:tcPr>
            <w:tcW w:w="3779" w:type="dxa"/>
            <w:shd w:val="clear" w:color="auto" w:fill="FFFFFF" w:themeFill="background1"/>
          </w:tcPr>
          <w:p w:rsidR="00FE7B14" w:rsidRPr="007A22AB" w:rsidRDefault="00FE7B14" w:rsidP="00FE7B14">
            <w:pPr>
              <w:jc w:val="right"/>
              <w:rPr>
                <w:rFonts w:ascii="Times New Roman" w:hAnsi="Times New Roman" w:cs="Times New Roman"/>
                <w:b/>
                <w:i/>
                <w:sz w:val="28"/>
                <w:szCs w:val="28"/>
                <w:lang w:val="az-Latn-AZ"/>
              </w:rPr>
            </w:pPr>
            <w:r w:rsidRPr="007A22AB">
              <w:rPr>
                <w:rFonts w:ascii="Times New Roman" w:hAnsi="Times New Roman" w:cs="Times New Roman"/>
                <w:b/>
                <w:sz w:val="28"/>
                <w:szCs w:val="28"/>
                <w:lang w:val="az-Latn-AZ"/>
              </w:rPr>
              <w:t>Background:</w:t>
            </w:r>
          </w:p>
        </w:tc>
        <w:tc>
          <w:tcPr>
            <w:tcW w:w="6252" w:type="dxa"/>
          </w:tcPr>
          <w:p w:rsidR="00FE7B14" w:rsidRPr="007A22AB" w:rsidRDefault="00FE7B14" w:rsidP="00FE7B14">
            <w:pPr>
              <w:pStyle w:val="HTML"/>
              <w:shd w:val="clear" w:color="auto" w:fill="F8F9FA"/>
              <w:spacing w:line="332" w:lineRule="atLeast"/>
              <w:rPr>
                <w:rFonts w:ascii="Times New Roman" w:hAnsi="Times New Roman" w:cs="Times New Roman"/>
                <w:color w:val="202124"/>
                <w:sz w:val="28"/>
                <w:szCs w:val="28"/>
                <w:lang w:val="en-US"/>
              </w:rPr>
            </w:pPr>
            <w:r w:rsidRPr="007A22AB">
              <w:rPr>
                <w:rStyle w:val="y2iqfc"/>
                <w:rFonts w:ascii="Times New Roman" w:hAnsi="Times New Roman" w:cs="Times New Roman"/>
                <w:color w:val="202124"/>
                <w:sz w:val="28"/>
                <w:szCs w:val="28"/>
                <w:lang w:val="en-US"/>
              </w:rPr>
              <w:t xml:space="preserve">It consists of studying the course and consequences of pregnancy during excessive vomiting in pregnant with thyroid </w:t>
            </w:r>
            <w:proofErr w:type="gramStart"/>
            <w:r w:rsidRPr="007A22AB">
              <w:rPr>
                <w:rStyle w:val="y2iqfc"/>
                <w:rFonts w:ascii="Times New Roman" w:hAnsi="Times New Roman" w:cs="Times New Roman"/>
                <w:color w:val="202124"/>
                <w:sz w:val="28"/>
                <w:szCs w:val="28"/>
                <w:lang w:val="en-US"/>
              </w:rPr>
              <w:t>dysfunction,  forming</w:t>
            </w:r>
            <w:proofErr w:type="gramEnd"/>
            <w:r w:rsidRPr="007A22AB">
              <w:rPr>
                <w:rStyle w:val="y2iqfc"/>
                <w:rFonts w:ascii="Times New Roman" w:hAnsi="Times New Roman" w:cs="Times New Roman"/>
                <w:color w:val="202124"/>
                <w:sz w:val="28"/>
                <w:szCs w:val="28"/>
                <w:lang w:val="en-US"/>
              </w:rPr>
              <w:t xml:space="preserve"> of diagnostic and treatment algorithms and making of an informative screening scheme.</w:t>
            </w:r>
          </w:p>
          <w:p w:rsidR="00FE7B14" w:rsidRPr="007A22AB" w:rsidRDefault="00FE7B14" w:rsidP="00FE7B14">
            <w:pPr>
              <w:jc w:val="both"/>
              <w:rPr>
                <w:rFonts w:ascii="Times New Roman" w:hAnsi="Times New Roman" w:cs="Times New Roman"/>
                <w:sz w:val="28"/>
                <w:szCs w:val="28"/>
              </w:rPr>
            </w:pPr>
          </w:p>
        </w:tc>
      </w:tr>
      <w:tr w:rsidR="00FE7B14" w:rsidRPr="007A22AB" w:rsidTr="00513E06">
        <w:tc>
          <w:tcPr>
            <w:tcW w:w="3779" w:type="dxa"/>
            <w:shd w:val="clear" w:color="auto" w:fill="FFFFFF" w:themeFill="background1"/>
          </w:tcPr>
          <w:p w:rsidR="00FE7B14" w:rsidRPr="007A22AB" w:rsidRDefault="00FE7B14" w:rsidP="00FE7B14">
            <w:pPr>
              <w:jc w:val="right"/>
              <w:rPr>
                <w:rFonts w:ascii="Times New Roman" w:hAnsi="Times New Roman" w:cs="Times New Roman"/>
                <w:b/>
                <w:i/>
                <w:sz w:val="28"/>
                <w:szCs w:val="28"/>
                <w:lang w:val="az-Latn-AZ"/>
              </w:rPr>
            </w:pPr>
            <w:r w:rsidRPr="007A22AB">
              <w:rPr>
                <w:rFonts w:ascii="Times New Roman" w:hAnsi="Times New Roman" w:cs="Times New Roman"/>
                <w:b/>
                <w:sz w:val="28"/>
                <w:szCs w:val="28"/>
                <w:lang w:val="az-Latn-AZ"/>
              </w:rPr>
              <w:t>Objective:</w:t>
            </w:r>
          </w:p>
        </w:tc>
        <w:tc>
          <w:tcPr>
            <w:tcW w:w="6252" w:type="dxa"/>
          </w:tcPr>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rPr>
              <w:t>80 pregnant women with hyperemesis gravidarum between the ages of 18-40, serum, urine.</w:t>
            </w:r>
          </w:p>
        </w:tc>
      </w:tr>
      <w:tr w:rsidR="00FE7B14" w:rsidRPr="007A22AB" w:rsidTr="00513E06">
        <w:tc>
          <w:tcPr>
            <w:tcW w:w="3779" w:type="dxa"/>
            <w:shd w:val="clear" w:color="auto" w:fill="FFFFFF" w:themeFill="background1"/>
          </w:tcPr>
          <w:p w:rsidR="00FE7B14" w:rsidRPr="007A22AB" w:rsidRDefault="00FE7B14" w:rsidP="00FE7B14">
            <w:pPr>
              <w:jc w:val="right"/>
              <w:rPr>
                <w:rFonts w:ascii="Times New Roman" w:hAnsi="Times New Roman" w:cs="Times New Roman"/>
                <w:b/>
                <w:i/>
                <w:sz w:val="28"/>
                <w:szCs w:val="28"/>
                <w:lang w:val="az-Latn-AZ"/>
              </w:rPr>
            </w:pPr>
            <w:r w:rsidRPr="007A22AB">
              <w:rPr>
                <w:rFonts w:ascii="Times New Roman" w:hAnsi="Times New Roman" w:cs="Times New Roman"/>
                <w:b/>
                <w:sz w:val="28"/>
                <w:szCs w:val="28"/>
                <w:lang w:val="az-Latn-AZ"/>
              </w:rPr>
              <w:t>Material and methods (</w:t>
            </w:r>
            <w:r w:rsidRPr="007A22AB">
              <w:rPr>
                <w:rFonts w:ascii="Times New Roman" w:eastAsia="Segoe UI Emoji" w:hAnsi="Times New Roman" w:cs="Times New Roman"/>
                <w:b/>
                <w:sz w:val="28"/>
                <w:szCs w:val="28"/>
                <w:lang w:val="az-Latn-AZ"/>
              </w:rPr>
              <w:t>patient groups and interventions):</w:t>
            </w:r>
          </w:p>
        </w:tc>
        <w:tc>
          <w:tcPr>
            <w:tcW w:w="6252" w:type="dxa"/>
          </w:tcPr>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The main group-80 pregnant women with excessive pregnancy vomiting and thyroid dysfunction</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Control group-20 healthy pregnant women</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Methods:</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-Clinical anamnestic examinations</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-Clinical examination of blood</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-Biochemical examination of blood</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lastRenderedPageBreak/>
              <w:t>-Blood HIV and RW examination</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-Determination of hormones in the blood (free T3, T4, TSH, Anti TPO, anti TQ, XQ, progesterone, estrogen)</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 Interleukin-1 and Interleukin-6, trophoblastic factor of tumor necrosis</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-General analysis of urine</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-Determination of blood pressure in pregnant women</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-Determination of liver tests (ALT, AST, bilirubin)</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 USM, NST, Dopplerometry for examination of the maternal-fetal system (at the specified screening times)</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-Determination of GDF15 and IGFBP7 genes in the blood</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-Statistical research methods</w:t>
            </w:r>
          </w:p>
          <w:p w:rsidR="00FE7B14" w:rsidRPr="007A22AB" w:rsidRDefault="00FE7B14" w:rsidP="00FE7B14">
            <w:pPr>
              <w:jc w:val="both"/>
              <w:rPr>
                <w:rFonts w:ascii="Times New Roman" w:hAnsi="Times New Roman" w:cs="Times New Roman"/>
                <w:sz w:val="28"/>
                <w:szCs w:val="28"/>
                <w:lang w:val="az-Latn-AZ"/>
              </w:rPr>
            </w:pPr>
          </w:p>
        </w:tc>
      </w:tr>
      <w:tr w:rsidR="00FE7B14" w:rsidRPr="007A22AB" w:rsidTr="00513E06">
        <w:tc>
          <w:tcPr>
            <w:tcW w:w="3779" w:type="dxa"/>
            <w:shd w:val="clear" w:color="auto" w:fill="FFFFFF" w:themeFill="background1"/>
          </w:tcPr>
          <w:p w:rsidR="00FE7B14" w:rsidRPr="007A22AB" w:rsidRDefault="00FE7B14" w:rsidP="00FE7B14">
            <w:pPr>
              <w:jc w:val="right"/>
              <w:rPr>
                <w:rFonts w:ascii="Times New Roman" w:hAnsi="Times New Roman" w:cs="Times New Roman"/>
                <w:b/>
                <w:sz w:val="28"/>
                <w:szCs w:val="28"/>
                <w:lang w:val="az-Latn-AZ"/>
              </w:rPr>
            </w:pPr>
            <w:r w:rsidRPr="007A22AB">
              <w:rPr>
                <w:rFonts w:ascii="Times New Roman" w:hAnsi="Times New Roman" w:cs="Times New Roman"/>
                <w:b/>
                <w:sz w:val="28"/>
                <w:szCs w:val="28"/>
                <w:lang w:val="az-Latn-AZ"/>
              </w:rPr>
              <w:lastRenderedPageBreak/>
              <w:t>Primary outcome:</w:t>
            </w:r>
          </w:p>
        </w:tc>
        <w:tc>
          <w:tcPr>
            <w:tcW w:w="6252" w:type="dxa"/>
          </w:tcPr>
          <w:p w:rsidR="00FE7B14" w:rsidRPr="007A22AB" w:rsidRDefault="00FE7B14" w:rsidP="00FE7B14">
            <w:pPr>
              <w:jc w:val="both"/>
              <w:rPr>
                <w:rFonts w:ascii="Times New Roman" w:hAnsi="Times New Roman" w:cs="Times New Roman"/>
                <w:sz w:val="28"/>
                <w:szCs w:val="28"/>
                <w:shd w:val="clear" w:color="auto" w:fill="F8F9FA"/>
              </w:rPr>
            </w:pPr>
            <w:r w:rsidRPr="007A22AB">
              <w:rPr>
                <w:rFonts w:ascii="Times New Roman" w:hAnsi="Times New Roman" w:cs="Times New Roman"/>
                <w:sz w:val="28"/>
                <w:szCs w:val="28"/>
                <w:shd w:val="clear" w:color="auto" w:fill="F8F9FA"/>
              </w:rPr>
              <w:t xml:space="preserve">Comparing the results obtained in groups with each other according to the parameters: </w:t>
            </w:r>
          </w:p>
          <w:p w:rsidR="00FE7B14" w:rsidRPr="007A22AB" w:rsidRDefault="00FE7B14" w:rsidP="00FE7B14">
            <w:pPr>
              <w:jc w:val="both"/>
              <w:rPr>
                <w:rFonts w:ascii="Times New Roman" w:hAnsi="Times New Roman" w:cs="Times New Roman"/>
                <w:sz w:val="28"/>
                <w:szCs w:val="28"/>
                <w:shd w:val="clear" w:color="auto" w:fill="F8F9FA"/>
              </w:rPr>
            </w:pPr>
            <w:r w:rsidRPr="007A22AB">
              <w:rPr>
                <w:rFonts w:ascii="Times New Roman" w:hAnsi="Times New Roman" w:cs="Times New Roman"/>
                <w:sz w:val="28"/>
                <w:szCs w:val="28"/>
                <w:shd w:val="clear" w:color="auto" w:fill="F8F9FA"/>
              </w:rPr>
              <w:t xml:space="preserve">-Determination of thyroid hormones in pregnant women with excessive vomiting; </w:t>
            </w:r>
          </w:p>
          <w:p w:rsidR="00FE7B14" w:rsidRPr="007A22AB" w:rsidRDefault="00FE7B14" w:rsidP="00FE7B14">
            <w:pPr>
              <w:jc w:val="both"/>
              <w:rPr>
                <w:rFonts w:ascii="Times New Roman" w:hAnsi="Times New Roman" w:cs="Times New Roman"/>
                <w:sz w:val="28"/>
                <w:szCs w:val="28"/>
                <w:shd w:val="clear" w:color="auto" w:fill="F8F9FA"/>
              </w:rPr>
            </w:pPr>
            <w:r w:rsidRPr="007A22AB">
              <w:rPr>
                <w:rFonts w:ascii="Times New Roman" w:hAnsi="Times New Roman" w:cs="Times New Roman"/>
                <w:sz w:val="28"/>
                <w:szCs w:val="28"/>
                <w:shd w:val="clear" w:color="auto" w:fill="F8F9FA"/>
              </w:rPr>
              <w:t xml:space="preserve">-determination of GDF15 and IGFBP7 genes in the blood; </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shd w:val="clear" w:color="auto" w:fill="F8F9FA"/>
              </w:rPr>
              <w:t>-Determination of trophoblastic factor of tumor necrosis, interleukin-1, interleukin-6</w:t>
            </w:r>
          </w:p>
        </w:tc>
      </w:tr>
      <w:tr w:rsidR="00FE7B14" w:rsidRPr="007A22AB" w:rsidTr="00513E06">
        <w:tc>
          <w:tcPr>
            <w:tcW w:w="3779" w:type="dxa"/>
            <w:shd w:val="clear" w:color="auto" w:fill="FFFFFF" w:themeFill="background1"/>
          </w:tcPr>
          <w:p w:rsidR="00FE7B14" w:rsidRPr="007A22AB" w:rsidRDefault="00FE7B14" w:rsidP="00FE7B14">
            <w:pPr>
              <w:jc w:val="right"/>
              <w:rPr>
                <w:rFonts w:ascii="Times New Roman" w:hAnsi="Times New Roman" w:cs="Times New Roman"/>
                <w:b/>
                <w:sz w:val="28"/>
                <w:szCs w:val="28"/>
                <w:lang w:val="az-Latn-AZ"/>
              </w:rPr>
            </w:pPr>
            <w:r w:rsidRPr="007A22AB">
              <w:rPr>
                <w:rFonts w:ascii="Times New Roman" w:hAnsi="Times New Roman" w:cs="Times New Roman"/>
                <w:b/>
                <w:sz w:val="28"/>
                <w:szCs w:val="28"/>
              </w:rPr>
              <w:t>Secondary outcome:</w:t>
            </w:r>
          </w:p>
        </w:tc>
        <w:tc>
          <w:tcPr>
            <w:tcW w:w="6252" w:type="dxa"/>
          </w:tcPr>
          <w:p w:rsidR="00FE7B14" w:rsidRPr="007A22AB" w:rsidRDefault="00FE7B14" w:rsidP="00FE7B14">
            <w:pPr>
              <w:pStyle w:val="HTML"/>
              <w:shd w:val="clear" w:color="auto" w:fill="F8F9FA"/>
              <w:spacing w:line="332" w:lineRule="atLeast"/>
              <w:rPr>
                <w:rStyle w:val="y2iqfc"/>
                <w:rFonts w:ascii="Times New Roman" w:hAnsi="Times New Roman" w:cs="Times New Roman"/>
                <w:sz w:val="28"/>
                <w:szCs w:val="28"/>
                <w:lang w:val="en-US"/>
              </w:rPr>
            </w:pPr>
            <w:r w:rsidRPr="007A22AB">
              <w:rPr>
                <w:rStyle w:val="y2iqfc"/>
                <w:rFonts w:ascii="Times New Roman" w:hAnsi="Times New Roman" w:cs="Times New Roman"/>
                <w:sz w:val="28"/>
                <w:szCs w:val="28"/>
                <w:lang w:val="en-US"/>
              </w:rPr>
              <w:t>Ultrasonography of the thyroid gland</w:t>
            </w:r>
          </w:p>
          <w:p w:rsidR="00FE7B14" w:rsidRPr="007A22AB" w:rsidRDefault="00FE7B14" w:rsidP="00FE7B14">
            <w:pPr>
              <w:pStyle w:val="HTML"/>
              <w:shd w:val="clear" w:color="auto" w:fill="F8F9FA"/>
              <w:spacing w:line="332" w:lineRule="atLeast"/>
              <w:rPr>
                <w:rStyle w:val="y2iqfc"/>
                <w:rFonts w:ascii="Times New Roman" w:hAnsi="Times New Roman" w:cs="Times New Roman"/>
                <w:sz w:val="28"/>
                <w:szCs w:val="28"/>
                <w:lang w:val="en-US"/>
              </w:rPr>
            </w:pPr>
            <w:r w:rsidRPr="007A22AB">
              <w:rPr>
                <w:rStyle w:val="y2iqfc"/>
                <w:rFonts w:ascii="Times New Roman" w:hAnsi="Times New Roman" w:cs="Times New Roman"/>
                <w:sz w:val="28"/>
                <w:szCs w:val="28"/>
                <w:lang w:val="en-US"/>
              </w:rPr>
              <w:t xml:space="preserve">-USM and </w:t>
            </w:r>
            <w:proofErr w:type="spellStart"/>
            <w:r w:rsidRPr="007A22AB">
              <w:rPr>
                <w:rStyle w:val="y2iqfc"/>
                <w:rFonts w:ascii="Times New Roman" w:hAnsi="Times New Roman" w:cs="Times New Roman"/>
                <w:sz w:val="28"/>
                <w:szCs w:val="28"/>
                <w:lang w:val="en-US"/>
              </w:rPr>
              <w:t>dopplerometry</w:t>
            </w:r>
            <w:proofErr w:type="spellEnd"/>
            <w:r w:rsidRPr="007A22AB">
              <w:rPr>
                <w:rStyle w:val="y2iqfc"/>
                <w:rFonts w:ascii="Times New Roman" w:hAnsi="Times New Roman" w:cs="Times New Roman"/>
                <w:sz w:val="28"/>
                <w:szCs w:val="28"/>
                <w:lang w:val="en-US"/>
              </w:rPr>
              <w:t xml:space="preserve"> of pregnancy</w:t>
            </w:r>
          </w:p>
          <w:p w:rsidR="00FE7B14" w:rsidRPr="007A22AB" w:rsidRDefault="00FE7B14" w:rsidP="00FE7B14">
            <w:pPr>
              <w:pStyle w:val="HTML"/>
              <w:shd w:val="clear" w:color="auto" w:fill="F8F9FA"/>
              <w:spacing w:line="332" w:lineRule="atLeast"/>
              <w:rPr>
                <w:rStyle w:val="y2iqfc"/>
                <w:rFonts w:ascii="Times New Roman" w:hAnsi="Times New Roman" w:cs="Times New Roman"/>
                <w:sz w:val="28"/>
                <w:szCs w:val="28"/>
                <w:lang w:val="en-US"/>
              </w:rPr>
            </w:pPr>
            <w:r w:rsidRPr="007A22AB">
              <w:rPr>
                <w:rStyle w:val="y2iqfc"/>
                <w:rFonts w:ascii="Times New Roman" w:hAnsi="Times New Roman" w:cs="Times New Roman"/>
                <w:sz w:val="28"/>
                <w:szCs w:val="28"/>
                <w:lang w:val="en-US"/>
              </w:rPr>
              <w:t>-NST</w:t>
            </w:r>
          </w:p>
          <w:p w:rsidR="00FE7B14" w:rsidRPr="007A22AB" w:rsidRDefault="00FE7B14" w:rsidP="00FE7B14">
            <w:pPr>
              <w:pStyle w:val="HTML"/>
              <w:shd w:val="clear" w:color="auto" w:fill="F8F9FA"/>
              <w:spacing w:line="332" w:lineRule="atLeast"/>
              <w:rPr>
                <w:rStyle w:val="y2iqfc"/>
                <w:rFonts w:ascii="Times New Roman" w:hAnsi="Times New Roman" w:cs="Times New Roman"/>
                <w:sz w:val="28"/>
                <w:szCs w:val="28"/>
                <w:lang w:val="en-US"/>
              </w:rPr>
            </w:pPr>
            <w:r w:rsidRPr="007A22AB">
              <w:rPr>
                <w:rStyle w:val="y2iqfc"/>
                <w:rFonts w:ascii="Times New Roman" w:hAnsi="Times New Roman" w:cs="Times New Roman"/>
                <w:sz w:val="28"/>
                <w:szCs w:val="28"/>
                <w:lang w:val="en-US"/>
              </w:rPr>
              <w:t>-Determination of ketones in urine.</w:t>
            </w:r>
          </w:p>
          <w:p w:rsidR="00FE7B14" w:rsidRPr="007A22AB" w:rsidRDefault="00FE7B14" w:rsidP="00FE7B14">
            <w:pPr>
              <w:pStyle w:val="HTML"/>
              <w:shd w:val="clear" w:color="auto" w:fill="F8F9FA"/>
              <w:spacing w:line="332" w:lineRule="atLeast"/>
              <w:rPr>
                <w:rFonts w:ascii="Times New Roman" w:hAnsi="Times New Roman" w:cs="Times New Roman"/>
                <w:sz w:val="28"/>
                <w:szCs w:val="28"/>
              </w:rPr>
            </w:pPr>
            <w:r w:rsidRPr="007A22AB">
              <w:rPr>
                <w:rStyle w:val="y2iqfc"/>
                <w:rFonts w:ascii="Times New Roman" w:hAnsi="Times New Roman" w:cs="Times New Roman"/>
                <w:sz w:val="28"/>
                <w:szCs w:val="28"/>
              </w:rPr>
              <w:t>-</w:t>
            </w:r>
            <w:proofErr w:type="spellStart"/>
            <w:r w:rsidRPr="007A22AB">
              <w:rPr>
                <w:rStyle w:val="y2iqfc"/>
                <w:rFonts w:ascii="Times New Roman" w:hAnsi="Times New Roman" w:cs="Times New Roman"/>
                <w:sz w:val="28"/>
                <w:szCs w:val="28"/>
              </w:rPr>
              <w:t>Determination</w:t>
            </w:r>
            <w:proofErr w:type="spellEnd"/>
            <w:r w:rsidRPr="007A22AB">
              <w:rPr>
                <w:rStyle w:val="y2iqfc"/>
                <w:rFonts w:ascii="Times New Roman" w:hAnsi="Times New Roman" w:cs="Times New Roman"/>
                <w:sz w:val="28"/>
                <w:szCs w:val="28"/>
              </w:rPr>
              <w:t xml:space="preserve"> </w:t>
            </w:r>
            <w:proofErr w:type="spellStart"/>
            <w:r w:rsidRPr="007A22AB">
              <w:rPr>
                <w:rStyle w:val="y2iqfc"/>
                <w:rFonts w:ascii="Times New Roman" w:hAnsi="Times New Roman" w:cs="Times New Roman"/>
                <w:sz w:val="28"/>
                <w:szCs w:val="28"/>
              </w:rPr>
              <w:t>of</w:t>
            </w:r>
            <w:proofErr w:type="spellEnd"/>
            <w:r w:rsidRPr="007A22AB">
              <w:rPr>
                <w:rStyle w:val="y2iqfc"/>
                <w:rFonts w:ascii="Times New Roman" w:hAnsi="Times New Roman" w:cs="Times New Roman"/>
                <w:sz w:val="28"/>
                <w:szCs w:val="28"/>
              </w:rPr>
              <w:t xml:space="preserve"> </w:t>
            </w:r>
            <w:proofErr w:type="spellStart"/>
            <w:r w:rsidRPr="007A22AB">
              <w:rPr>
                <w:rStyle w:val="y2iqfc"/>
                <w:rFonts w:ascii="Times New Roman" w:hAnsi="Times New Roman" w:cs="Times New Roman"/>
                <w:sz w:val="28"/>
                <w:szCs w:val="28"/>
              </w:rPr>
              <w:t>liver</w:t>
            </w:r>
            <w:proofErr w:type="spellEnd"/>
            <w:r w:rsidRPr="007A22AB">
              <w:rPr>
                <w:rStyle w:val="y2iqfc"/>
                <w:rFonts w:ascii="Times New Roman" w:hAnsi="Times New Roman" w:cs="Times New Roman"/>
                <w:sz w:val="28"/>
                <w:szCs w:val="28"/>
              </w:rPr>
              <w:t xml:space="preserve"> </w:t>
            </w:r>
            <w:proofErr w:type="spellStart"/>
            <w:r w:rsidRPr="007A22AB">
              <w:rPr>
                <w:rStyle w:val="y2iqfc"/>
                <w:rFonts w:ascii="Times New Roman" w:hAnsi="Times New Roman" w:cs="Times New Roman"/>
                <w:sz w:val="28"/>
                <w:szCs w:val="28"/>
              </w:rPr>
              <w:t>tests</w:t>
            </w:r>
            <w:proofErr w:type="spellEnd"/>
          </w:p>
          <w:p w:rsidR="00FE7B14" w:rsidRPr="007A22AB" w:rsidRDefault="00FE7B14" w:rsidP="00FE7B14">
            <w:pPr>
              <w:jc w:val="both"/>
              <w:rPr>
                <w:rFonts w:ascii="Times New Roman" w:hAnsi="Times New Roman" w:cs="Times New Roman"/>
                <w:sz w:val="28"/>
                <w:szCs w:val="28"/>
                <w:lang w:val="az-Latn-AZ"/>
              </w:rPr>
            </w:pPr>
          </w:p>
        </w:tc>
      </w:tr>
      <w:tr w:rsidR="00FE7B14" w:rsidRPr="007A22AB" w:rsidTr="00513E06">
        <w:tc>
          <w:tcPr>
            <w:tcW w:w="3779" w:type="dxa"/>
            <w:shd w:val="clear" w:color="auto" w:fill="FFFFFF" w:themeFill="background1"/>
          </w:tcPr>
          <w:p w:rsidR="00FE7B14" w:rsidRPr="007A22AB" w:rsidRDefault="00FE7B14" w:rsidP="00FE7B14">
            <w:pPr>
              <w:jc w:val="right"/>
              <w:rPr>
                <w:rFonts w:ascii="Times New Roman" w:hAnsi="Times New Roman" w:cs="Times New Roman"/>
                <w:b/>
                <w:sz w:val="28"/>
                <w:szCs w:val="28"/>
                <w:lang w:val="az-Latn-AZ"/>
              </w:rPr>
            </w:pPr>
            <w:r w:rsidRPr="007A22AB">
              <w:rPr>
                <w:rFonts w:ascii="Times New Roman" w:hAnsi="Times New Roman" w:cs="Times New Roman"/>
                <w:b/>
                <w:sz w:val="28"/>
                <w:szCs w:val="28"/>
                <w:lang w:val="az-Latn-AZ"/>
              </w:rPr>
              <w:t>Key words:</w:t>
            </w:r>
          </w:p>
        </w:tc>
        <w:tc>
          <w:tcPr>
            <w:tcW w:w="6252" w:type="dxa"/>
          </w:tcPr>
          <w:p w:rsidR="00FE7B14" w:rsidRPr="007A22AB" w:rsidRDefault="00FE7B14" w:rsidP="00FE7B14">
            <w:pPr>
              <w:pStyle w:val="HTML"/>
              <w:shd w:val="clear" w:color="auto" w:fill="F8F9FA"/>
              <w:spacing w:line="332" w:lineRule="atLeast"/>
              <w:rPr>
                <w:rFonts w:ascii="Times New Roman" w:hAnsi="Times New Roman" w:cs="Times New Roman"/>
                <w:sz w:val="28"/>
                <w:szCs w:val="28"/>
                <w:lang w:val="en-US"/>
              </w:rPr>
            </w:pPr>
            <w:r w:rsidRPr="007A22AB">
              <w:rPr>
                <w:rStyle w:val="y2iqfc"/>
                <w:rFonts w:ascii="Times New Roman" w:hAnsi="Times New Roman" w:cs="Times New Roman"/>
                <w:sz w:val="28"/>
                <w:szCs w:val="28"/>
                <w:lang w:val="en-US"/>
              </w:rPr>
              <w:t>hyperemesis gravidarum, hyperthyroidism, GDF15 and IGFBP7 genes</w:t>
            </w:r>
          </w:p>
          <w:p w:rsidR="00FE7B14" w:rsidRPr="007A22AB" w:rsidRDefault="00FE7B14" w:rsidP="00FE7B14">
            <w:pPr>
              <w:jc w:val="both"/>
              <w:rPr>
                <w:rFonts w:ascii="Times New Roman" w:hAnsi="Times New Roman" w:cs="Times New Roman"/>
                <w:sz w:val="28"/>
                <w:szCs w:val="28"/>
              </w:rPr>
            </w:pPr>
          </w:p>
        </w:tc>
      </w:tr>
      <w:tr w:rsidR="00FE7B14" w:rsidRPr="007A22AB" w:rsidTr="00513E06">
        <w:tc>
          <w:tcPr>
            <w:tcW w:w="3779" w:type="dxa"/>
            <w:shd w:val="clear" w:color="auto" w:fill="FFFFFF" w:themeFill="background1"/>
          </w:tcPr>
          <w:p w:rsidR="00FE7B14" w:rsidRPr="007A22AB" w:rsidRDefault="00FE7B14" w:rsidP="00FE7B14">
            <w:pPr>
              <w:jc w:val="right"/>
              <w:rPr>
                <w:rFonts w:ascii="Times New Roman" w:hAnsi="Times New Roman" w:cs="Times New Roman"/>
                <w:b/>
                <w:sz w:val="28"/>
                <w:szCs w:val="28"/>
                <w:lang w:val="az-Latn-AZ"/>
              </w:rPr>
            </w:pPr>
            <w:r w:rsidRPr="007A22AB">
              <w:rPr>
                <w:rFonts w:ascii="Times New Roman" w:hAnsi="Times New Roman" w:cs="Times New Roman"/>
                <w:b/>
                <w:sz w:val="28"/>
                <w:szCs w:val="28"/>
                <w:lang w:val="az-Latn-AZ"/>
              </w:rPr>
              <w:t>Study type and design:</w:t>
            </w:r>
          </w:p>
        </w:tc>
        <w:tc>
          <w:tcPr>
            <w:tcW w:w="6252" w:type="dxa"/>
          </w:tcPr>
          <w:p w:rsidR="00FE7B14" w:rsidRPr="007A22AB" w:rsidRDefault="00FE7B14" w:rsidP="00FE7B14">
            <w:pPr>
              <w:pStyle w:val="HTML"/>
              <w:shd w:val="clear" w:color="auto" w:fill="F8F9FA"/>
              <w:spacing w:line="332" w:lineRule="atLeast"/>
              <w:rPr>
                <w:rStyle w:val="y2iqfc"/>
                <w:rFonts w:ascii="Times New Roman" w:hAnsi="Times New Roman" w:cs="Times New Roman"/>
                <w:sz w:val="28"/>
                <w:szCs w:val="28"/>
                <w:lang w:val="en-US"/>
              </w:rPr>
            </w:pPr>
            <w:r w:rsidRPr="007A22AB">
              <w:rPr>
                <w:rStyle w:val="y2iqfc"/>
                <w:rFonts w:ascii="Times New Roman" w:hAnsi="Times New Roman" w:cs="Times New Roman"/>
                <w:sz w:val="28"/>
                <w:szCs w:val="28"/>
                <w:lang w:val="en-US"/>
              </w:rPr>
              <w:t>Cohort, randomized</w:t>
            </w:r>
          </w:p>
          <w:p w:rsidR="00FE7B14" w:rsidRPr="007A22AB" w:rsidRDefault="00FE7B14" w:rsidP="00FE7B14">
            <w:pPr>
              <w:jc w:val="both"/>
              <w:rPr>
                <w:rFonts w:ascii="Times New Roman" w:hAnsi="Times New Roman" w:cs="Times New Roman"/>
                <w:sz w:val="28"/>
                <w:szCs w:val="28"/>
                <w:lang w:val="az-Latn-AZ"/>
              </w:rPr>
            </w:pPr>
            <w:r w:rsidRPr="007A22AB">
              <w:rPr>
                <w:rFonts w:ascii="Times New Roman" w:hAnsi="Times New Roman" w:cs="Times New Roman"/>
                <w:sz w:val="28"/>
                <w:szCs w:val="28"/>
                <w:lang w:val="az-Latn-AZ"/>
              </w:rPr>
              <w:t>Prospective clinical and laboratory examinations</w:t>
            </w:r>
          </w:p>
        </w:tc>
      </w:tr>
    </w:tbl>
    <w:p w:rsidR="002378E4" w:rsidRPr="007A22AB" w:rsidRDefault="002378E4">
      <w:pPr>
        <w:rPr>
          <w:rFonts w:ascii="Times New Roman" w:hAnsi="Times New Roman" w:cs="Times New Roman"/>
          <w:sz w:val="28"/>
          <w:szCs w:val="28"/>
          <w:lang w:val="az-Latn-AZ"/>
        </w:rPr>
      </w:pPr>
    </w:p>
    <w:sectPr w:rsidR="002378E4" w:rsidRPr="007A22AB" w:rsidSect="008D6879">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1297" w:rsidRDefault="00E31297" w:rsidP="0036509B">
      <w:pPr>
        <w:spacing w:after="0" w:line="240" w:lineRule="auto"/>
      </w:pPr>
      <w:r>
        <w:separator/>
      </w:r>
    </w:p>
  </w:endnote>
  <w:endnote w:type="continuationSeparator" w:id="0">
    <w:p w:rsidR="00E31297" w:rsidRDefault="00E31297"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1297" w:rsidRDefault="00E31297" w:rsidP="0036509B">
      <w:pPr>
        <w:spacing w:after="0" w:line="240" w:lineRule="auto"/>
      </w:pPr>
      <w:r>
        <w:separator/>
      </w:r>
    </w:p>
  </w:footnote>
  <w:footnote w:type="continuationSeparator" w:id="0">
    <w:p w:rsidR="00E31297" w:rsidRDefault="00E31297" w:rsidP="0036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509B" w:rsidRPr="0036509B" w:rsidRDefault="0036509B" w:rsidP="0036509B">
    <w:pPr>
      <w:pStyle w:val="a8"/>
      <w:jc w:val="right"/>
      <w:rPr>
        <w:i/>
        <w:lang w:val="az-Latn-AZ"/>
      </w:rPr>
    </w:pPr>
    <w:r>
      <w:rPr>
        <w:i/>
        <w:lang w:val="az-Latn-AZ"/>
      </w:rPr>
      <w:t>Tibbi a</w:t>
    </w:r>
    <w:r w:rsidRPr="0036509B">
      <w:rPr>
        <w:i/>
        <w:lang w:val="az-Latn-AZ"/>
      </w:rPr>
      <w:t xml:space="preserve">nnotasiya </w:t>
    </w:r>
    <w:r w:rsidR="00A41CC8">
      <w:rPr>
        <w:i/>
        <w:lang w:val="az-Latn-AZ"/>
      </w:rPr>
      <w:t>forması</w:t>
    </w:r>
    <w:r w:rsidRPr="0036509B">
      <w:rPr>
        <w:i/>
        <w:lang w:val="az-Latn-AZ"/>
      </w:rPr>
      <w:t>-AMEA-</w:t>
    </w:r>
    <w:r w:rsidR="00990A57">
      <w:rPr>
        <w:i/>
        <w:lang w:val="az-Latn-AZ"/>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70725"/>
    <w:multiLevelType w:val="multilevel"/>
    <w:tmpl w:val="A310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B5ED3"/>
    <w:multiLevelType w:val="hybridMultilevel"/>
    <w:tmpl w:val="2488DE56"/>
    <w:lvl w:ilvl="0" w:tplc="D1C0414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15:restartNumberingAfterBreak="0">
    <w:nsid w:val="3A225B5D"/>
    <w:multiLevelType w:val="multilevel"/>
    <w:tmpl w:val="8FAE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2D16AF"/>
    <w:multiLevelType w:val="hybridMultilevel"/>
    <w:tmpl w:val="13A63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A208F"/>
    <w:multiLevelType w:val="multilevel"/>
    <w:tmpl w:val="9306E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4" w15:restartNumberingAfterBreak="0">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0053E7"/>
    <w:multiLevelType w:val="multilevel"/>
    <w:tmpl w:val="0D82B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A14E3F"/>
    <w:multiLevelType w:val="hybridMultilevel"/>
    <w:tmpl w:val="386CF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1" w15:restartNumberingAfterBreak="0">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B553D1"/>
    <w:multiLevelType w:val="multilevel"/>
    <w:tmpl w:val="82521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5"/>
  </w:num>
  <w:num w:numId="3">
    <w:abstractNumId w:val="19"/>
  </w:num>
  <w:num w:numId="4">
    <w:abstractNumId w:val="4"/>
  </w:num>
  <w:num w:numId="5">
    <w:abstractNumId w:val="9"/>
  </w:num>
  <w:num w:numId="6">
    <w:abstractNumId w:val="1"/>
  </w:num>
  <w:num w:numId="7">
    <w:abstractNumId w:val="24"/>
  </w:num>
  <w:num w:numId="8">
    <w:abstractNumId w:val="20"/>
  </w:num>
  <w:num w:numId="9">
    <w:abstractNumId w:val="6"/>
  </w:num>
  <w:num w:numId="10">
    <w:abstractNumId w:val="13"/>
  </w:num>
  <w:num w:numId="11">
    <w:abstractNumId w:val="10"/>
  </w:num>
  <w:num w:numId="12">
    <w:abstractNumId w:val="18"/>
  </w:num>
  <w:num w:numId="13">
    <w:abstractNumId w:val="5"/>
  </w:num>
  <w:num w:numId="14">
    <w:abstractNumId w:val="0"/>
  </w:num>
  <w:num w:numId="15">
    <w:abstractNumId w:val="23"/>
  </w:num>
  <w:num w:numId="16">
    <w:abstractNumId w:val="14"/>
  </w:num>
  <w:num w:numId="17">
    <w:abstractNumId w:val="21"/>
  </w:num>
  <w:num w:numId="18">
    <w:abstractNumId w:val="12"/>
  </w:num>
  <w:num w:numId="19">
    <w:abstractNumId w:val="16"/>
    <w:lvlOverride w:ilvl="0">
      <w:startOverride w:val="1"/>
    </w:lvlOverride>
  </w:num>
  <w:num w:numId="20">
    <w:abstractNumId w:val="2"/>
    <w:lvlOverride w:ilvl="0">
      <w:startOverride w:val="1"/>
    </w:lvlOverride>
  </w:num>
  <w:num w:numId="21">
    <w:abstractNumId w:val="22"/>
    <w:lvlOverride w:ilvl="0">
      <w:startOverride w:val="1"/>
    </w:lvlOverride>
  </w:num>
  <w:num w:numId="22">
    <w:abstractNumId w:val="7"/>
    <w:lvlOverride w:ilvl="0">
      <w:startOverride w:val="1"/>
    </w:lvlOverride>
  </w:num>
  <w:num w:numId="23">
    <w:abstractNumId w:val="11"/>
    <w:lvlOverride w:ilvl="0">
      <w:startOverride w:val="1"/>
    </w:lvlOverride>
  </w:num>
  <w:num w:numId="24">
    <w:abstractNumId w:val="8"/>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7FB3"/>
    <w:rsid w:val="00020D6F"/>
    <w:rsid w:val="00021A99"/>
    <w:rsid w:val="00021B77"/>
    <w:rsid w:val="00022329"/>
    <w:rsid w:val="000254F1"/>
    <w:rsid w:val="000263EB"/>
    <w:rsid w:val="00027780"/>
    <w:rsid w:val="00030F6C"/>
    <w:rsid w:val="000314B8"/>
    <w:rsid w:val="00031FB6"/>
    <w:rsid w:val="00032A35"/>
    <w:rsid w:val="00033744"/>
    <w:rsid w:val="00034195"/>
    <w:rsid w:val="0003491E"/>
    <w:rsid w:val="00034B80"/>
    <w:rsid w:val="00034D0B"/>
    <w:rsid w:val="00034DFF"/>
    <w:rsid w:val="00035B29"/>
    <w:rsid w:val="00035EA8"/>
    <w:rsid w:val="00036B31"/>
    <w:rsid w:val="000374FB"/>
    <w:rsid w:val="0004141A"/>
    <w:rsid w:val="00042796"/>
    <w:rsid w:val="00043DC1"/>
    <w:rsid w:val="0004484E"/>
    <w:rsid w:val="0004495D"/>
    <w:rsid w:val="000454DC"/>
    <w:rsid w:val="000456EC"/>
    <w:rsid w:val="00045BDC"/>
    <w:rsid w:val="00045FFE"/>
    <w:rsid w:val="00050C2F"/>
    <w:rsid w:val="000513F1"/>
    <w:rsid w:val="0005201F"/>
    <w:rsid w:val="000520E6"/>
    <w:rsid w:val="0005368A"/>
    <w:rsid w:val="000545DC"/>
    <w:rsid w:val="000547C7"/>
    <w:rsid w:val="00054F39"/>
    <w:rsid w:val="00055140"/>
    <w:rsid w:val="00055397"/>
    <w:rsid w:val="00056836"/>
    <w:rsid w:val="00057DB9"/>
    <w:rsid w:val="00061AA6"/>
    <w:rsid w:val="0006212E"/>
    <w:rsid w:val="00062E32"/>
    <w:rsid w:val="00063C60"/>
    <w:rsid w:val="0006489D"/>
    <w:rsid w:val="00064F5F"/>
    <w:rsid w:val="000674F4"/>
    <w:rsid w:val="000678A3"/>
    <w:rsid w:val="000678A5"/>
    <w:rsid w:val="0007287F"/>
    <w:rsid w:val="00072A33"/>
    <w:rsid w:val="00072C34"/>
    <w:rsid w:val="000764AD"/>
    <w:rsid w:val="00076797"/>
    <w:rsid w:val="00077180"/>
    <w:rsid w:val="000773E5"/>
    <w:rsid w:val="000807EE"/>
    <w:rsid w:val="0008141D"/>
    <w:rsid w:val="0008160B"/>
    <w:rsid w:val="0008234A"/>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603B"/>
    <w:rsid w:val="0009627B"/>
    <w:rsid w:val="00096BD6"/>
    <w:rsid w:val="00096ECC"/>
    <w:rsid w:val="00097EB8"/>
    <w:rsid w:val="000A0355"/>
    <w:rsid w:val="000A0652"/>
    <w:rsid w:val="000A237C"/>
    <w:rsid w:val="000A240A"/>
    <w:rsid w:val="000A2AE7"/>
    <w:rsid w:val="000A4245"/>
    <w:rsid w:val="000A4F7D"/>
    <w:rsid w:val="000A5374"/>
    <w:rsid w:val="000A60D4"/>
    <w:rsid w:val="000A65D1"/>
    <w:rsid w:val="000A6E6C"/>
    <w:rsid w:val="000A6FAA"/>
    <w:rsid w:val="000B15F9"/>
    <w:rsid w:val="000B2F82"/>
    <w:rsid w:val="000B35BA"/>
    <w:rsid w:val="000B46DB"/>
    <w:rsid w:val="000B49F1"/>
    <w:rsid w:val="000B625E"/>
    <w:rsid w:val="000B700F"/>
    <w:rsid w:val="000C09D5"/>
    <w:rsid w:val="000C0AD9"/>
    <w:rsid w:val="000C1BB6"/>
    <w:rsid w:val="000C1C87"/>
    <w:rsid w:val="000C3976"/>
    <w:rsid w:val="000C56B9"/>
    <w:rsid w:val="000C75E9"/>
    <w:rsid w:val="000C77A5"/>
    <w:rsid w:val="000D0C9A"/>
    <w:rsid w:val="000D1E5B"/>
    <w:rsid w:val="000D503E"/>
    <w:rsid w:val="000D5252"/>
    <w:rsid w:val="000D683E"/>
    <w:rsid w:val="000D6A70"/>
    <w:rsid w:val="000D6B89"/>
    <w:rsid w:val="000E067C"/>
    <w:rsid w:val="000E1F64"/>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508F"/>
    <w:rsid w:val="000F51D0"/>
    <w:rsid w:val="000F67DB"/>
    <w:rsid w:val="000F6DFD"/>
    <w:rsid w:val="00100DE9"/>
    <w:rsid w:val="001010C8"/>
    <w:rsid w:val="0010155C"/>
    <w:rsid w:val="00101E2D"/>
    <w:rsid w:val="00102811"/>
    <w:rsid w:val="00104692"/>
    <w:rsid w:val="00106942"/>
    <w:rsid w:val="00110452"/>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632F"/>
    <w:rsid w:val="00127C14"/>
    <w:rsid w:val="00127C78"/>
    <w:rsid w:val="00131929"/>
    <w:rsid w:val="00132EFC"/>
    <w:rsid w:val="0013468B"/>
    <w:rsid w:val="00135216"/>
    <w:rsid w:val="001368B6"/>
    <w:rsid w:val="00137482"/>
    <w:rsid w:val="001374BC"/>
    <w:rsid w:val="00137892"/>
    <w:rsid w:val="001378C7"/>
    <w:rsid w:val="0014043B"/>
    <w:rsid w:val="00141322"/>
    <w:rsid w:val="00141FCE"/>
    <w:rsid w:val="001423CB"/>
    <w:rsid w:val="00144A45"/>
    <w:rsid w:val="001458DE"/>
    <w:rsid w:val="0014655C"/>
    <w:rsid w:val="00147D3A"/>
    <w:rsid w:val="00150537"/>
    <w:rsid w:val="00151F46"/>
    <w:rsid w:val="00152A5B"/>
    <w:rsid w:val="00153930"/>
    <w:rsid w:val="00154406"/>
    <w:rsid w:val="001548D2"/>
    <w:rsid w:val="001554A1"/>
    <w:rsid w:val="00155EC6"/>
    <w:rsid w:val="00156F79"/>
    <w:rsid w:val="001570FA"/>
    <w:rsid w:val="00160127"/>
    <w:rsid w:val="00161832"/>
    <w:rsid w:val="00161E1D"/>
    <w:rsid w:val="00162300"/>
    <w:rsid w:val="0016241C"/>
    <w:rsid w:val="00162E1E"/>
    <w:rsid w:val="00163068"/>
    <w:rsid w:val="00163D75"/>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69F"/>
    <w:rsid w:val="00177B7D"/>
    <w:rsid w:val="0018109F"/>
    <w:rsid w:val="001814E5"/>
    <w:rsid w:val="001823B3"/>
    <w:rsid w:val="00183503"/>
    <w:rsid w:val="00183510"/>
    <w:rsid w:val="001838F3"/>
    <w:rsid w:val="00184FE1"/>
    <w:rsid w:val="00185616"/>
    <w:rsid w:val="001865A0"/>
    <w:rsid w:val="00187D7A"/>
    <w:rsid w:val="00190C44"/>
    <w:rsid w:val="00191C58"/>
    <w:rsid w:val="00193219"/>
    <w:rsid w:val="001934F9"/>
    <w:rsid w:val="0019396A"/>
    <w:rsid w:val="0019534C"/>
    <w:rsid w:val="001962FB"/>
    <w:rsid w:val="001A009E"/>
    <w:rsid w:val="001A01D9"/>
    <w:rsid w:val="001A033C"/>
    <w:rsid w:val="001A1153"/>
    <w:rsid w:val="001A23F5"/>
    <w:rsid w:val="001A2A7F"/>
    <w:rsid w:val="001A3047"/>
    <w:rsid w:val="001A47C2"/>
    <w:rsid w:val="001A4C3F"/>
    <w:rsid w:val="001A5210"/>
    <w:rsid w:val="001A5870"/>
    <w:rsid w:val="001A64C6"/>
    <w:rsid w:val="001A72F5"/>
    <w:rsid w:val="001B0044"/>
    <w:rsid w:val="001B011B"/>
    <w:rsid w:val="001B2272"/>
    <w:rsid w:val="001B4083"/>
    <w:rsid w:val="001B49E9"/>
    <w:rsid w:val="001B51F8"/>
    <w:rsid w:val="001C0513"/>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D34"/>
    <w:rsid w:val="001D68EC"/>
    <w:rsid w:val="001D7EE6"/>
    <w:rsid w:val="001E10BE"/>
    <w:rsid w:val="001E125E"/>
    <w:rsid w:val="001E1566"/>
    <w:rsid w:val="001E1C80"/>
    <w:rsid w:val="001E229F"/>
    <w:rsid w:val="001E2633"/>
    <w:rsid w:val="001E6732"/>
    <w:rsid w:val="001E7D71"/>
    <w:rsid w:val="001F0430"/>
    <w:rsid w:val="001F1664"/>
    <w:rsid w:val="001F2735"/>
    <w:rsid w:val="001F464C"/>
    <w:rsid w:val="001F57C0"/>
    <w:rsid w:val="001F58CB"/>
    <w:rsid w:val="001F59A5"/>
    <w:rsid w:val="001F6B3F"/>
    <w:rsid w:val="001F7207"/>
    <w:rsid w:val="002001D3"/>
    <w:rsid w:val="00202B0B"/>
    <w:rsid w:val="00202ECF"/>
    <w:rsid w:val="00203657"/>
    <w:rsid w:val="00204301"/>
    <w:rsid w:val="00204609"/>
    <w:rsid w:val="00205EBF"/>
    <w:rsid w:val="0020619F"/>
    <w:rsid w:val="00206254"/>
    <w:rsid w:val="00206317"/>
    <w:rsid w:val="00206834"/>
    <w:rsid w:val="002073AF"/>
    <w:rsid w:val="002078C8"/>
    <w:rsid w:val="00211DC9"/>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3166"/>
    <w:rsid w:val="00225327"/>
    <w:rsid w:val="00225A36"/>
    <w:rsid w:val="00225B01"/>
    <w:rsid w:val="00226720"/>
    <w:rsid w:val="00226BF7"/>
    <w:rsid w:val="0022707C"/>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14E3"/>
    <w:rsid w:val="00241A13"/>
    <w:rsid w:val="00244277"/>
    <w:rsid w:val="00244520"/>
    <w:rsid w:val="0024764D"/>
    <w:rsid w:val="00247917"/>
    <w:rsid w:val="00247B1E"/>
    <w:rsid w:val="00247C20"/>
    <w:rsid w:val="002515AB"/>
    <w:rsid w:val="00251916"/>
    <w:rsid w:val="00251E7F"/>
    <w:rsid w:val="00251F53"/>
    <w:rsid w:val="0025284F"/>
    <w:rsid w:val="00253606"/>
    <w:rsid w:val="00253868"/>
    <w:rsid w:val="002558F8"/>
    <w:rsid w:val="002574C8"/>
    <w:rsid w:val="002575B8"/>
    <w:rsid w:val="00260262"/>
    <w:rsid w:val="002607C4"/>
    <w:rsid w:val="002608A1"/>
    <w:rsid w:val="002609B5"/>
    <w:rsid w:val="0026146B"/>
    <w:rsid w:val="00261695"/>
    <w:rsid w:val="00261FDB"/>
    <w:rsid w:val="0026381F"/>
    <w:rsid w:val="002641CA"/>
    <w:rsid w:val="00264404"/>
    <w:rsid w:val="0026612C"/>
    <w:rsid w:val="00266585"/>
    <w:rsid w:val="002669F0"/>
    <w:rsid w:val="002674E1"/>
    <w:rsid w:val="0026781C"/>
    <w:rsid w:val="0027038C"/>
    <w:rsid w:val="0027121D"/>
    <w:rsid w:val="00273EC6"/>
    <w:rsid w:val="00273F9C"/>
    <w:rsid w:val="002751FF"/>
    <w:rsid w:val="00275DBF"/>
    <w:rsid w:val="0027604C"/>
    <w:rsid w:val="0027635E"/>
    <w:rsid w:val="00277F9A"/>
    <w:rsid w:val="00280896"/>
    <w:rsid w:val="00281BBA"/>
    <w:rsid w:val="00281C49"/>
    <w:rsid w:val="00281DCF"/>
    <w:rsid w:val="0028286E"/>
    <w:rsid w:val="00282D8D"/>
    <w:rsid w:val="00283360"/>
    <w:rsid w:val="00283B6B"/>
    <w:rsid w:val="002846FA"/>
    <w:rsid w:val="00284ECF"/>
    <w:rsid w:val="0028527B"/>
    <w:rsid w:val="002852D6"/>
    <w:rsid w:val="00286E9A"/>
    <w:rsid w:val="0028712C"/>
    <w:rsid w:val="00287DDC"/>
    <w:rsid w:val="002901C7"/>
    <w:rsid w:val="002901FB"/>
    <w:rsid w:val="00290CF9"/>
    <w:rsid w:val="00290E17"/>
    <w:rsid w:val="00291287"/>
    <w:rsid w:val="002915AB"/>
    <w:rsid w:val="00292A10"/>
    <w:rsid w:val="00292DE2"/>
    <w:rsid w:val="00294F6D"/>
    <w:rsid w:val="00296471"/>
    <w:rsid w:val="00296D9A"/>
    <w:rsid w:val="002A0ADF"/>
    <w:rsid w:val="002A0C22"/>
    <w:rsid w:val="002A1368"/>
    <w:rsid w:val="002A245B"/>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C1C03"/>
    <w:rsid w:val="002C2002"/>
    <w:rsid w:val="002C2FE2"/>
    <w:rsid w:val="002C30B6"/>
    <w:rsid w:val="002C4127"/>
    <w:rsid w:val="002C4381"/>
    <w:rsid w:val="002C48CD"/>
    <w:rsid w:val="002C5686"/>
    <w:rsid w:val="002C6F8D"/>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2789"/>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70EC"/>
    <w:rsid w:val="00337615"/>
    <w:rsid w:val="0034011F"/>
    <w:rsid w:val="00341EAB"/>
    <w:rsid w:val="003425B4"/>
    <w:rsid w:val="0034320D"/>
    <w:rsid w:val="00343261"/>
    <w:rsid w:val="00344360"/>
    <w:rsid w:val="00344E16"/>
    <w:rsid w:val="0034551F"/>
    <w:rsid w:val="00345752"/>
    <w:rsid w:val="0034610D"/>
    <w:rsid w:val="00347217"/>
    <w:rsid w:val="00347A96"/>
    <w:rsid w:val="0035094D"/>
    <w:rsid w:val="00350A57"/>
    <w:rsid w:val="00350FAC"/>
    <w:rsid w:val="00351F73"/>
    <w:rsid w:val="003535F3"/>
    <w:rsid w:val="00353731"/>
    <w:rsid w:val="0035582E"/>
    <w:rsid w:val="00356F1F"/>
    <w:rsid w:val="0036054E"/>
    <w:rsid w:val="003606C4"/>
    <w:rsid w:val="00360B79"/>
    <w:rsid w:val="00360BA5"/>
    <w:rsid w:val="00361A03"/>
    <w:rsid w:val="00362082"/>
    <w:rsid w:val="00362EC3"/>
    <w:rsid w:val="00363411"/>
    <w:rsid w:val="0036342A"/>
    <w:rsid w:val="00364327"/>
    <w:rsid w:val="00364410"/>
    <w:rsid w:val="0036506C"/>
    <w:rsid w:val="0036509B"/>
    <w:rsid w:val="003664F7"/>
    <w:rsid w:val="00366666"/>
    <w:rsid w:val="0037002D"/>
    <w:rsid w:val="00370B48"/>
    <w:rsid w:val="003715AB"/>
    <w:rsid w:val="0037466A"/>
    <w:rsid w:val="00375E9A"/>
    <w:rsid w:val="00376FE1"/>
    <w:rsid w:val="00381E84"/>
    <w:rsid w:val="003833C7"/>
    <w:rsid w:val="00383C31"/>
    <w:rsid w:val="003843F8"/>
    <w:rsid w:val="00385E9D"/>
    <w:rsid w:val="00386B1B"/>
    <w:rsid w:val="00386CFF"/>
    <w:rsid w:val="003873A9"/>
    <w:rsid w:val="0038779F"/>
    <w:rsid w:val="0039010C"/>
    <w:rsid w:val="00393818"/>
    <w:rsid w:val="00393820"/>
    <w:rsid w:val="00393FEE"/>
    <w:rsid w:val="003A0327"/>
    <w:rsid w:val="003A0969"/>
    <w:rsid w:val="003A1227"/>
    <w:rsid w:val="003A276B"/>
    <w:rsid w:val="003A36F1"/>
    <w:rsid w:val="003A4659"/>
    <w:rsid w:val="003A498B"/>
    <w:rsid w:val="003A4E7B"/>
    <w:rsid w:val="003A641C"/>
    <w:rsid w:val="003A6C9E"/>
    <w:rsid w:val="003A772F"/>
    <w:rsid w:val="003A7789"/>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B53"/>
    <w:rsid w:val="003C7EF5"/>
    <w:rsid w:val="003D1C4F"/>
    <w:rsid w:val="003D1EF4"/>
    <w:rsid w:val="003D2EAA"/>
    <w:rsid w:val="003D4039"/>
    <w:rsid w:val="003D557A"/>
    <w:rsid w:val="003D6E62"/>
    <w:rsid w:val="003D74A7"/>
    <w:rsid w:val="003D7993"/>
    <w:rsid w:val="003E078B"/>
    <w:rsid w:val="003E0A35"/>
    <w:rsid w:val="003E1EB0"/>
    <w:rsid w:val="003E34B9"/>
    <w:rsid w:val="003E3525"/>
    <w:rsid w:val="003E35E9"/>
    <w:rsid w:val="003E4197"/>
    <w:rsid w:val="003E4FC9"/>
    <w:rsid w:val="003E5987"/>
    <w:rsid w:val="003E6430"/>
    <w:rsid w:val="003F0E84"/>
    <w:rsid w:val="003F132A"/>
    <w:rsid w:val="003F1D80"/>
    <w:rsid w:val="003F1F55"/>
    <w:rsid w:val="003F23A8"/>
    <w:rsid w:val="003F24B4"/>
    <w:rsid w:val="003F2623"/>
    <w:rsid w:val="003F35A6"/>
    <w:rsid w:val="003F466F"/>
    <w:rsid w:val="003F4F76"/>
    <w:rsid w:val="003F5C5C"/>
    <w:rsid w:val="003F5D64"/>
    <w:rsid w:val="003F77E4"/>
    <w:rsid w:val="003F79CA"/>
    <w:rsid w:val="003F7B1E"/>
    <w:rsid w:val="004024D5"/>
    <w:rsid w:val="004024FC"/>
    <w:rsid w:val="004038DB"/>
    <w:rsid w:val="00406E52"/>
    <w:rsid w:val="00410215"/>
    <w:rsid w:val="0041102A"/>
    <w:rsid w:val="00411B3A"/>
    <w:rsid w:val="00412AE6"/>
    <w:rsid w:val="00412C99"/>
    <w:rsid w:val="00413FBF"/>
    <w:rsid w:val="004143D1"/>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15F0"/>
    <w:rsid w:val="004320AA"/>
    <w:rsid w:val="00432790"/>
    <w:rsid w:val="00432976"/>
    <w:rsid w:val="00433E76"/>
    <w:rsid w:val="00433EF6"/>
    <w:rsid w:val="004348D3"/>
    <w:rsid w:val="00436622"/>
    <w:rsid w:val="004366EF"/>
    <w:rsid w:val="00437244"/>
    <w:rsid w:val="00437442"/>
    <w:rsid w:val="004405D3"/>
    <w:rsid w:val="00441111"/>
    <w:rsid w:val="004433ED"/>
    <w:rsid w:val="004438CD"/>
    <w:rsid w:val="004453FC"/>
    <w:rsid w:val="004456A5"/>
    <w:rsid w:val="00445A49"/>
    <w:rsid w:val="00446787"/>
    <w:rsid w:val="00447DC9"/>
    <w:rsid w:val="0045049E"/>
    <w:rsid w:val="00451D34"/>
    <w:rsid w:val="004525A2"/>
    <w:rsid w:val="00452B16"/>
    <w:rsid w:val="00453032"/>
    <w:rsid w:val="0045393F"/>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FE"/>
    <w:rsid w:val="00481021"/>
    <w:rsid w:val="004829FB"/>
    <w:rsid w:val="00482B3D"/>
    <w:rsid w:val="00483131"/>
    <w:rsid w:val="004835C6"/>
    <w:rsid w:val="00485306"/>
    <w:rsid w:val="00486B1C"/>
    <w:rsid w:val="00486FDF"/>
    <w:rsid w:val="00487A67"/>
    <w:rsid w:val="00487E10"/>
    <w:rsid w:val="004923A1"/>
    <w:rsid w:val="004926BC"/>
    <w:rsid w:val="0049307A"/>
    <w:rsid w:val="00493115"/>
    <w:rsid w:val="004968DE"/>
    <w:rsid w:val="004A02FA"/>
    <w:rsid w:val="004A064C"/>
    <w:rsid w:val="004A07FA"/>
    <w:rsid w:val="004A15FC"/>
    <w:rsid w:val="004A209E"/>
    <w:rsid w:val="004A2475"/>
    <w:rsid w:val="004A3AA1"/>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452A"/>
    <w:rsid w:val="004C453B"/>
    <w:rsid w:val="004C468D"/>
    <w:rsid w:val="004C4FC1"/>
    <w:rsid w:val="004C59BD"/>
    <w:rsid w:val="004C5B67"/>
    <w:rsid w:val="004C5F3E"/>
    <w:rsid w:val="004C642F"/>
    <w:rsid w:val="004C723A"/>
    <w:rsid w:val="004C724D"/>
    <w:rsid w:val="004C7CE9"/>
    <w:rsid w:val="004C7DD3"/>
    <w:rsid w:val="004D0F41"/>
    <w:rsid w:val="004D1F24"/>
    <w:rsid w:val="004D2FC4"/>
    <w:rsid w:val="004D55DB"/>
    <w:rsid w:val="004D7841"/>
    <w:rsid w:val="004E133B"/>
    <w:rsid w:val="004E27F8"/>
    <w:rsid w:val="004E286D"/>
    <w:rsid w:val="004E3827"/>
    <w:rsid w:val="004E47F6"/>
    <w:rsid w:val="004E567C"/>
    <w:rsid w:val="004E6366"/>
    <w:rsid w:val="004E6B69"/>
    <w:rsid w:val="004E73CE"/>
    <w:rsid w:val="004E754D"/>
    <w:rsid w:val="004F07BA"/>
    <w:rsid w:val="004F0A2C"/>
    <w:rsid w:val="004F0DFC"/>
    <w:rsid w:val="004F0F72"/>
    <w:rsid w:val="004F1ECA"/>
    <w:rsid w:val="004F2054"/>
    <w:rsid w:val="004F20F4"/>
    <w:rsid w:val="004F3454"/>
    <w:rsid w:val="004F385E"/>
    <w:rsid w:val="004F610D"/>
    <w:rsid w:val="004F6306"/>
    <w:rsid w:val="004F7596"/>
    <w:rsid w:val="004F7A4A"/>
    <w:rsid w:val="00502011"/>
    <w:rsid w:val="005034FA"/>
    <w:rsid w:val="005038F6"/>
    <w:rsid w:val="005064DF"/>
    <w:rsid w:val="00506B39"/>
    <w:rsid w:val="00506BB9"/>
    <w:rsid w:val="00506C0B"/>
    <w:rsid w:val="00510137"/>
    <w:rsid w:val="00511825"/>
    <w:rsid w:val="0051331D"/>
    <w:rsid w:val="00513E06"/>
    <w:rsid w:val="00514348"/>
    <w:rsid w:val="00514A49"/>
    <w:rsid w:val="005155A1"/>
    <w:rsid w:val="00516585"/>
    <w:rsid w:val="0051741C"/>
    <w:rsid w:val="005203BF"/>
    <w:rsid w:val="00520A80"/>
    <w:rsid w:val="00520D3F"/>
    <w:rsid w:val="005216AA"/>
    <w:rsid w:val="005219D3"/>
    <w:rsid w:val="00521AC4"/>
    <w:rsid w:val="00524DFB"/>
    <w:rsid w:val="005259D8"/>
    <w:rsid w:val="00525F16"/>
    <w:rsid w:val="005330BD"/>
    <w:rsid w:val="005333F7"/>
    <w:rsid w:val="00533D74"/>
    <w:rsid w:val="0053472A"/>
    <w:rsid w:val="00534772"/>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D26"/>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39EF"/>
    <w:rsid w:val="00574178"/>
    <w:rsid w:val="005743A4"/>
    <w:rsid w:val="00574531"/>
    <w:rsid w:val="005746CC"/>
    <w:rsid w:val="00576C41"/>
    <w:rsid w:val="00576D84"/>
    <w:rsid w:val="005778AC"/>
    <w:rsid w:val="00577FD5"/>
    <w:rsid w:val="00577FE2"/>
    <w:rsid w:val="0058143E"/>
    <w:rsid w:val="00582361"/>
    <w:rsid w:val="00583418"/>
    <w:rsid w:val="005843D4"/>
    <w:rsid w:val="00584EBC"/>
    <w:rsid w:val="005860D0"/>
    <w:rsid w:val="005861AD"/>
    <w:rsid w:val="00586C01"/>
    <w:rsid w:val="0059102D"/>
    <w:rsid w:val="005917D7"/>
    <w:rsid w:val="0059216D"/>
    <w:rsid w:val="005924D7"/>
    <w:rsid w:val="00592C02"/>
    <w:rsid w:val="005946FF"/>
    <w:rsid w:val="00594831"/>
    <w:rsid w:val="00595A6C"/>
    <w:rsid w:val="00597182"/>
    <w:rsid w:val="00597E0F"/>
    <w:rsid w:val="005A11FA"/>
    <w:rsid w:val="005A23E5"/>
    <w:rsid w:val="005A2F7A"/>
    <w:rsid w:val="005A3D74"/>
    <w:rsid w:val="005A511B"/>
    <w:rsid w:val="005A53AC"/>
    <w:rsid w:val="005A77CD"/>
    <w:rsid w:val="005B02F1"/>
    <w:rsid w:val="005B0D23"/>
    <w:rsid w:val="005B0FCE"/>
    <w:rsid w:val="005B137C"/>
    <w:rsid w:val="005B1BC2"/>
    <w:rsid w:val="005B2034"/>
    <w:rsid w:val="005B2238"/>
    <w:rsid w:val="005B2839"/>
    <w:rsid w:val="005B439A"/>
    <w:rsid w:val="005B5B08"/>
    <w:rsid w:val="005B5D3F"/>
    <w:rsid w:val="005B5E2D"/>
    <w:rsid w:val="005C213C"/>
    <w:rsid w:val="005C259A"/>
    <w:rsid w:val="005C3384"/>
    <w:rsid w:val="005C4DF3"/>
    <w:rsid w:val="005C4E50"/>
    <w:rsid w:val="005C6F4E"/>
    <w:rsid w:val="005C781C"/>
    <w:rsid w:val="005D1E74"/>
    <w:rsid w:val="005D4201"/>
    <w:rsid w:val="005D47DA"/>
    <w:rsid w:val="005D5E3D"/>
    <w:rsid w:val="005D65CD"/>
    <w:rsid w:val="005E1189"/>
    <w:rsid w:val="005E3C2C"/>
    <w:rsid w:val="005E4C1D"/>
    <w:rsid w:val="005E698A"/>
    <w:rsid w:val="005E701D"/>
    <w:rsid w:val="005E7BFB"/>
    <w:rsid w:val="005F009E"/>
    <w:rsid w:val="005F058D"/>
    <w:rsid w:val="005F1DB7"/>
    <w:rsid w:val="005F1DFF"/>
    <w:rsid w:val="005F1F49"/>
    <w:rsid w:val="005F23CA"/>
    <w:rsid w:val="005F253A"/>
    <w:rsid w:val="005F288A"/>
    <w:rsid w:val="005F2951"/>
    <w:rsid w:val="005F3F30"/>
    <w:rsid w:val="005F446C"/>
    <w:rsid w:val="005F4883"/>
    <w:rsid w:val="005F539D"/>
    <w:rsid w:val="005F7A0D"/>
    <w:rsid w:val="00600E96"/>
    <w:rsid w:val="00601C4B"/>
    <w:rsid w:val="00603730"/>
    <w:rsid w:val="00605403"/>
    <w:rsid w:val="006055C1"/>
    <w:rsid w:val="00605732"/>
    <w:rsid w:val="00607095"/>
    <w:rsid w:val="0060730D"/>
    <w:rsid w:val="00611AC5"/>
    <w:rsid w:val="00614A09"/>
    <w:rsid w:val="00616E9E"/>
    <w:rsid w:val="006170F4"/>
    <w:rsid w:val="0061776D"/>
    <w:rsid w:val="0062091A"/>
    <w:rsid w:val="00621785"/>
    <w:rsid w:val="00623575"/>
    <w:rsid w:val="0062415F"/>
    <w:rsid w:val="006255BC"/>
    <w:rsid w:val="00625800"/>
    <w:rsid w:val="00626A9C"/>
    <w:rsid w:val="00626B0C"/>
    <w:rsid w:val="00626FC8"/>
    <w:rsid w:val="006304BD"/>
    <w:rsid w:val="0063195E"/>
    <w:rsid w:val="00632146"/>
    <w:rsid w:val="006328C3"/>
    <w:rsid w:val="006339C1"/>
    <w:rsid w:val="00634284"/>
    <w:rsid w:val="006350F4"/>
    <w:rsid w:val="0063608A"/>
    <w:rsid w:val="0063629E"/>
    <w:rsid w:val="006367F0"/>
    <w:rsid w:val="00636BF7"/>
    <w:rsid w:val="00636EF5"/>
    <w:rsid w:val="00637E6C"/>
    <w:rsid w:val="00640633"/>
    <w:rsid w:val="0064156A"/>
    <w:rsid w:val="00642BB7"/>
    <w:rsid w:val="0064383B"/>
    <w:rsid w:val="00644C90"/>
    <w:rsid w:val="00647DB3"/>
    <w:rsid w:val="00651FA1"/>
    <w:rsid w:val="00652811"/>
    <w:rsid w:val="00653A51"/>
    <w:rsid w:val="006543BC"/>
    <w:rsid w:val="006547D4"/>
    <w:rsid w:val="00654E49"/>
    <w:rsid w:val="00655868"/>
    <w:rsid w:val="00656CC6"/>
    <w:rsid w:val="00656FF8"/>
    <w:rsid w:val="006576F4"/>
    <w:rsid w:val="00657E5F"/>
    <w:rsid w:val="00662330"/>
    <w:rsid w:val="00663786"/>
    <w:rsid w:val="0066383D"/>
    <w:rsid w:val="00663D45"/>
    <w:rsid w:val="00663E7B"/>
    <w:rsid w:val="00664040"/>
    <w:rsid w:val="0066462F"/>
    <w:rsid w:val="00664F66"/>
    <w:rsid w:val="0066522A"/>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4C"/>
    <w:rsid w:val="0069123D"/>
    <w:rsid w:val="00691718"/>
    <w:rsid w:val="00691BD7"/>
    <w:rsid w:val="00692855"/>
    <w:rsid w:val="00694078"/>
    <w:rsid w:val="006941B4"/>
    <w:rsid w:val="00694A10"/>
    <w:rsid w:val="006954D3"/>
    <w:rsid w:val="00696285"/>
    <w:rsid w:val="006965E2"/>
    <w:rsid w:val="006A1514"/>
    <w:rsid w:val="006A1573"/>
    <w:rsid w:val="006A1FDB"/>
    <w:rsid w:val="006A2AA9"/>
    <w:rsid w:val="006A35A8"/>
    <w:rsid w:val="006A4475"/>
    <w:rsid w:val="006A49D2"/>
    <w:rsid w:val="006A4E5B"/>
    <w:rsid w:val="006A5B5A"/>
    <w:rsid w:val="006A7BEE"/>
    <w:rsid w:val="006B07EE"/>
    <w:rsid w:val="006B1EF9"/>
    <w:rsid w:val="006B1F3F"/>
    <w:rsid w:val="006B2676"/>
    <w:rsid w:val="006B2934"/>
    <w:rsid w:val="006B2D56"/>
    <w:rsid w:val="006B3D57"/>
    <w:rsid w:val="006B3E11"/>
    <w:rsid w:val="006B594C"/>
    <w:rsid w:val="006B5AE6"/>
    <w:rsid w:val="006B730D"/>
    <w:rsid w:val="006C03FA"/>
    <w:rsid w:val="006C1074"/>
    <w:rsid w:val="006C1484"/>
    <w:rsid w:val="006C2C16"/>
    <w:rsid w:val="006C39B2"/>
    <w:rsid w:val="006C4AE2"/>
    <w:rsid w:val="006C501B"/>
    <w:rsid w:val="006C5349"/>
    <w:rsid w:val="006C5760"/>
    <w:rsid w:val="006C5972"/>
    <w:rsid w:val="006C5ACE"/>
    <w:rsid w:val="006C6533"/>
    <w:rsid w:val="006C7623"/>
    <w:rsid w:val="006D1EBB"/>
    <w:rsid w:val="006D2CE6"/>
    <w:rsid w:val="006D3EEE"/>
    <w:rsid w:val="006D41FE"/>
    <w:rsid w:val="006D6A40"/>
    <w:rsid w:val="006D6C47"/>
    <w:rsid w:val="006D7CD0"/>
    <w:rsid w:val="006D7ED9"/>
    <w:rsid w:val="006D7FE8"/>
    <w:rsid w:val="006E18A5"/>
    <w:rsid w:val="006E1958"/>
    <w:rsid w:val="006E3D91"/>
    <w:rsid w:val="006E4E72"/>
    <w:rsid w:val="006E60E6"/>
    <w:rsid w:val="006E705C"/>
    <w:rsid w:val="006E7110"/>
    <w:rsid w:val="006F075F"/>
    <w:rsid w:val="006F10F2"/>
    <w:rsid w:val="006F1506"/>
    <w:rsid w:val="006F2004"/>
    <w:rsid w:val="006F288A"/>
    <w:rsid w:val="006F2CB9"/>
    <w:rsid w:val="006F307D"/>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70F0"/>
    <w:rsid w:val="007273FE"/>
    <w:rsid w:val="007276AE"/>
    <w:rsid w:val="0073016B"/>
    <w:rsid w:val="00730930"/>
    <w:rsid w:val="00730D5B"/>
    <w:rsid w:val="00731EC5"/>
    <w:rsid w:val="00732468"/>
    <w:rsid w:val="007325BC"/>
    <w:rsid w:val="00732A08"/>
    <w:rsid w:val="007330E1"/>
    <w:rsid w:val="007348EA"/>
    <w:rsid w:val="00735175"/>
    <w:rsid w:val="0073645E"/>
    <w:rsid w:val="00737835"/>
    <w:rsid w:val="0074008F"/>
    <w:rsid w:val="007409A2"/>
    <w:rsid w:val="00740F58"/>
    <w:rsid w:val="00740F5F"/>
    <w:rsid w:val="007410F0"/>
    <w:rsid w:val="007413E7"/>
    <w:rsid w:val="00741E21"/>
    <w:rsid w:val="0074211D"/>
    <w:rsid w:val="00744F89"/>
    <w:rsid w:val="00745884"/>
    <w:rsid w:val="00746035"/>
    <w:rsid w:val="00747071"/>
    <w:rsid w:val="007519E8"/>
    <w:rsid w:val="00751BF6"/>
    <w:rsid w:val="00752757"/>
    <w:rsid w:val="00753211"/>
    <w:rsid w:val="00753AAA"/>
    <w:rsid w:val="00753FC5"/>
    <w:rsid w:val="007553D2"/>
    <w:rsid w:val="00755B34"/>
    <w:rsid w:val="00757771"/>
    <w:rsid w:val="00760B68"/>
    <w:rsid w:val="00761841"/>
    <w:rsid w:val="0076207B"/>
    <w:rsid w:val="00762C74"/>
    <w:rsid w:val="0076304F"/>
    <w:rsid w:val="00763F2A"/>
    <w:rsid w:val="00764350"/>
    <w:rsid w:val="00764F21"/>
    <w:rsid w:val="007651CB"/>
    <w:rsid w:val="0076546D"/>
    <w:rsid w:val="00765F4C"/>
    <w:rsid w:val="007674AC"/>
    <w:rsid w:val="0076790E"/>
    <w:rsid w:val="00767A7B"/>
    <w:rsid w:val="00770CF7"/>
    <w:rsid w:val="00772581"/>
    <w:rsid w:val="007726BC"/>
    <w:rsid w:val="00772ABE"/>
    <w:rsid w:val="007742D7"/>
    <w:rsid w:val="007747D8"/>
    <w:rsid w:val="00774E69"/>
    <w:rsid w:val="0077528E"/>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E60"/>
    <w:rsid w:val="0079723E"/>
    <w:rsid w:val="007A0B58"/>
    <w:rsid w:val="007A0B63"/>
    <w:rsid w:val="007A1B5F"/>
    <w:rsid w:val="007A22AB"/>
    <w:rsid w:val="007A2400"/>
    <w:rsid w:val="007A3CB7"/>
    <w:rsid w:val="007A3D86"/>
    <w:rsid w:val="007A4363"/>
    <w:rsid w:val="007A4D66"/>
    <w:rsid w:val="007A5E38"/>
    <w:rsid w:val="007B11B0"/>
    <w:rsid w:val="007B2DA1"/>
    <w:rsid w:val="007B45D3"/>
    <w:rsid w:val="007B4DE8"/>
    <w:rsid w:val="007B4EFE"/>
    <w:rsid w:val="007B60E0"/>
    <w:rsid w:val="007B67B0"/>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B0A"/>
    <w:rsid w:val="007D638F"/>
    <w:rsid w:val="007D6E41"/>
    <w:rsid w:val="007D707A"/>
    <w:rsid w:val="007D74C4"/>
    <w:rsid w:val="007D76DF"/>
    <w:rsid w:val="007E15DB"/>
    <w:rsid w:val="007E222E"/>
    <w:rsid w:val="007E237A"/>
    <w:rsid w:val="007E37F7"/>
    <w:rsid w:val="007E7730"/>
    <w:rsid w:val="007F0408"/>
    <w:rsid w:val="007F089D"/>
    <w:rsid w:val="007F0D68"/>
    <w:rsid w:val="007F11C9"/>
    <w:rsid w:val="007F2411"/>
    <w:rsid w:val="007F2A62"/>
    <w:rsid w:val="007F2E43"/>
    <w:rsid w:val="007F3230"/>
    <w:rsid w:val="007F3777"/>
    <w:rsid w:val="007F6BB7"/>
    <w:rsid w:val="007F6E4C"/>
    <w:rsid w:val="00800823"/>
    <w:rsid w:val="00805061"/>
    <w:rsid w:val="008071B0"/>
    <w:rsid w:val="00807CBE"/>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C47"/>
    <w:rsid w:val="00874297"/>
    <w:rsid w:val="008744FC"/>
    <w:rsid w:val="00876372"/>
    <w:rsid w:val="00876EEA"/>
    <w:rsid w:val="00877285"/>
    <w:rsid w:val="008772FA"/>
    <w:rsid w:val="00877385"/>
    <w:rsid w:val="00881875"/>
    <w:rsid w:val="00881A75"/>
    <w:rsid w:val="008822D5"/>
    <w:rsid w:val="008825B2"/>
    <w:rsid w:val="00884416"/>
    <w:rsid w:val="00886E82"/>
    <w:rsid w:val="008871F5"/>
    <w:rsid w:val="00887625"/>
    <w:rsid w:val="00887C61"/>
    <w:rsid w:val="00891443"/>
    <w:rsid w:val="008919F1"/>
    <w:rsid w:val="0089462D"/>
    <w:rsid w:val="00894A75"/>
    <w:rsid w:val="00895969"/>
    <w:rsid w:val="00897AFC"/>
    <w:rsid w:val="008A14C4"/>
    <w:rsid w:val="008A15B2"/>
    <w:rsid w:val="008A19FF"/>
    <w:rsid w:val="008A25F1"/>
    <w:rsid w:val="008A2871"/>
    <w:rsid w:val="008A4463"/>
    <w:rsid w:val="008A4932"/>
    <w:rsid w:val="008A5353"/>
    <w:rsid w:val="008A58E2"/>
    <w:rsid w:val="008A591C"/>
    <w:rsid w:val="008A779A"/>
    <w:rsid w:val="008A7E4F"/>
    <w:rsid w:val="008B133F"/>
    <w:rsid w:val="008B1D55"/>
    <w:rsid w:val="008B3ED2"/>
    <w:rsid w:val="008B579A"/>
    <w:rsid w:val="008B656A"/>
    <w:rsid w:val="008B6589"/>
    <w:rsid w:val="008B6A1A"/>
    <w:rsid w:val="008B7379"/>
    <w:rsid w:val="008C0889"/>
    <w:rsid w:val="008C0FE5"/>
    <w:rsid w:val="008C1E5A"/>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E2AEC"/>
    <w:rsid w:val="008E2DBE"/>
    <w:rsid w:val="008E375A"/>
    <w:rsid w:val="008E3D20"/>
    <w:rsid w:val="008E57D4"/>
    <w:rsid w:val="008E5E0C"/>
    <w:rsid w:val="008E651F"/>
    <w:rsid w:val="008E7245"/>
    <w:rsid w:val="008F0189"/>
    <w:rsid w:val="008F0C80"/>
    <w:rsid w:val="008F0EE0"/>
    <w:rsid w:val="008F186B"/>
    <w:rsid w:val="008F19F0"/>
    <w:rsid w:val="008F1A0B"/>
    <w:rsid w:val="008F2525"/>
    <w:rsid w:val="008F33D7"/>
    <w:rsid w:val="008F3F0D"/>
    <w:rsid w:val="008F4693"/>
    <w:rsid w:val="008F72B6"/>
    <w:rsid w:val="008F78A0"/>
    <w:rsid w:val="00900DA3"/>
    <w:rsid w:val="00902757"/>
    <w:rsid w:val="00904D49"/>
    <w:rsid w:val="00905C5F"/>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6C06"/>
    <w:rsid w:val="00956FCE"/>
    <w:rsid w:val="0096096B"/>
    <w:rsid w:val="0096122A"/>
    <w:rsid w:val="009638F3"/>
    <w:rsid w:val="009664EA"/>
    <w:rsid w:val="00966A2D"/>
    <w:rsid w:val="00966B5B"/>
    <w:rsid w:val="00967D6D"/>
    <w:rsid w:val="00971535"/>
    <w:rsid w:val="00972176"/>
    <w:rsid w:val="00973622"/>
    <w:rsid w:val="00973E57"/>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A57"/>
    <w:rsid w:val="009911C6"/>
    <w:rsid w:val="00991A19"/>
    <w:rsid w:val="00991A59"/>
    <w:rsid w:val="00991D88"/>
    <w:rsid w:val="00993AA5"/>
    <w:rsid w:val="009952CC"/>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E7"/>
    <w:rsid w:val="009B3E7E"/>
    <w:rsid w:val="009B41EF"/>
    <w:rsid w:val="009B5754"/>
    <w:rsid w:val="009B76DB"/>
    <w:rsid w:val="009C1016"/>
    <w:rsid w:val="009C1497"/>
    <w:rsid w:val="009C14E6"/>
    <w:rsid w:val="009C1A87"/>
    <w:rsid w:val="009C2516"/>
    <w:rsid w:val="009C26F9"/>
    <w:rsid w:val="009C635F"/>
    <w:rsid w:val="009C6791"/>
    <w:rsid w:val="009C7010"/>
    <w:rsid w:val="009C73B3"/>
    <w:rsid w:val="009C782F"/>
    <w:rsid w:val="009D230C"/>
    <w:rsid w:val="009D3CEC"/>
    <w:rsid w:val="009D3D5C"/>
    <w:rsid w:val="009D4504"/>
    <w:rsid w:val="009D6601"/>
    <w:rsid w:val="009D6A69"/>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5837"/>
    <w:rsid w:val="00A05B02"/>
    <w:rsid w:val="00A066E5"/>
    <w:rsid w:val="00A06B1B"/>
    <w:rsid w:val="00A07601"/>
    <w:rsid w:val="00A07928"/>
    <w:rsid w:val="00A1165E"/>
    <w:rsid w:val="00A119DF"/>
    <w:rsid w:val="00A12022"/>
    <w:rsid w:val="00A12387"/>
    <w:rsid w:val="00A1294B"/>
    <w:rsid w:val="00A12A4D"/>
    <w:rsid w:val="00A1432C"/>
    <w:rsid w:val="00A146C5"/>
    <w:rsid w:val="00A14801"/>
    <w:rsid w:val="00A14A4E"/>
    <w:rsid w:val="00A14A6F"/>
    <w:rsid w:val="00A15C33"/>
    <w:rsid w:val="00A15F01"/>
    <w:rsid w:val="00A1641E"/>
    <w:rsid w:val="00A16484"/>
    <w:rsid w:val="00A176C2"/>
    <w:rsid w:val="00A206F5"/>
    <w:rsid w:val="00A213A5"/>
    <w:rsid w:val="00A2143E"/>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598F"/>
    <w:rsid w:val="00A45B82"/>
    <w:rsid w:val="00A462DC"/>
    <w:rsid w:val="00A46429"/>
    <w:rsid w:val="00A479C0"/>
    <w:rsid w:val="00A510A0"/>
    <w:rsid w:val="00A51AB2"/>
    <w:rsid w:val="00A5310C"/>
    <w:rsid w:val="00A532C2"/>
    <w:rsid w:val="00A555A0"/>
    <w:rsid w:val="00A56152"/>
    <w:rsid w:val="00A569D7"/>
    <w:rsid w:val="00A57304"/>
    <w:rsid w:val="00A5782F"/>
    <w:rsid w:val="00A6068C"/>
    <w:rsid w:val="00A6106B"/>
    <w:rsid w:val="00A63142"/>
    <w:rsid w:val="00A643FB"/>
    <w:rsid w:val="00A64FEC"/>
    <w:rsid w:val="00A65519"/>
    <w:rsid w:val="00A6592A"/>
    <w:rsid w:val="00A659FA"/>
    <w:rsid w:val="00A65A1A"/>
    <w:rsid w:val="00A66768"/>
    <w:rsid w:val="00A669CE"/>
    <w:rsid w:val="00A6747C"/>
    <w:rsid w:val="00A703B9"/>
    <w:rsid w:val="00A7051C"/>
    <w:rsid w:val="00A707B2"/>
    <w:rsid w:val="00A708F5"/>
    <w:rsid w:val="00A70D7C"/>
    <w:rsid w:val="00A72098"/>
    <w:rsid w:val="00A7220D"/>
    <w:rsid w:val="00A722A9"/>
    <w:rsid w:val="00A722AC"/>
    <w:rsid w:val="00A737C9"/>
    <w:rsid w:val="00A74893"/>
    <w:rsid w:val="00A74C82"/>
    <w:rsid w:val="00A75004"/>
    <w:rsid w:val="00A76539"/>
    <w:rsid w:val="00A80405"/>
    <w:rsid w:val="00A80C01"/>
    <w:rsid w:val="00A8122E"/>
    <w:rsid w:val="00A81280"/>
    <w:rsid w:val="00A812C8"/>
    <w:rsid w:val="00A82146"/>
    <w:rsid w:val="00A84F27"/>
    <w:rsid w:val="00A85147"/>
    <w:rsid w:val="00A85BA3"/>
    <w:rsid w:val="00A85E2C"/>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B0538"/>
    <w:rsid w:val="00AB08AC"/>
    <w:rsid w:val="00AB0FBB"/>
    <w:rsid w:val="00AB1B48"/>
    <w:rsid w:val="00AB2D56"/>
    <w:rsid w:val="00AB3E4F"/>
    <w:rsid w:val="00AB6FCF"/>
    <w:rsid w:val="00AC30DB"/>
    <w:rsid w:val="00AC38E9"/>
    <w:rsid w:val="00AC480D"/>
    <w:rsid w:val="00AC59BA"/>
    <w:rsid w:val="00AC5E0F"/>
    <w:rsid w:val="00AC65CA"/>
    <w:rsid w:val="00AC71FA"/>
    <w:rsid w:val="00AC7542"/>
    <w:rsid w:val="00AC7E58"/>
    <w:rsid w:val="00AD456C"/>
    <w:rsid w:val="00AD46B3"/>
    <w:rsid w:val="00AD4806"/>
    <w:rsid w:val="00AD4E49"/>
    <w:rsid w:val="00AD5BCE"/>
    <w:rsid w:val="00AD6879"/>
    <w:rsid w:val="00AE066A"/>
    <w:rsid w:val="00AE09A6"/>
    <w:rsid w:val="00AE09E8"/>
    <w:rsid w:val="00AE0B38"/>
    <w:rsid w:val="00AE29B9"/>
    <w:rsid w:val="00AE31D5"/>
    <w:rsid w:val="00AE343C"/>
    <w:rsid w:val="00AE5680"/>
    <w:rsid w:val="00AE6274"/>
    <w:rsid w:val="00AE739A"/>
    <w:rsid w:val="00AE7B47"/>
    <w:rsid w:val="00AF029F"/>
    <w:rsid w:val="00AF0958"/>
    <w:rsid w:val="00AF1819"/>
    <w:rsid w:val="00AF18E0"/>
    <w:rsid w:val="00AF2427"/>
    <w:rsid w:val="00AF3665"/>
    <w:rsid w:val="00AF4C91"/>
    <w:rsid w:val="00AF5395"/>
    <w:rsid w:val="00AF5D29"/>
    <w:rsid w:val="00AF65C5"/>
    <w:rsid w:val="00AF6FF6"/>
    <w:rsid w:val="00AF6FF9"/>
    <w:rsid w:val="00AF703F"/>
    <w:rsid w:val="00AF743F"/>
    <w:rsid w:val="00AF7F7B"/>
    <w:rsid w:val="00B00755"/>
    <w:rsid w:val="00B00C49"/>
    <w:rsid w:val="00B02789"/>
    <w:rsid w:val="00B04CE0"/>
    <w:rsid w:val="00B060F3"/>
    <w:rsid w:val="00B063A7"/>
    <w:rsid w:val="00B06E5E"/>
    <w:rsid w:val="00B074F4"/>
    <w:rsid w:val="00B07716"/>
    <w:rsid w:val="00B07DF7"/>
    <w:rsid w:val="00B13B2D"/>
    <w:rsid w:val="00B14CE9"/>
    <w:rsid w:val="00B1562A"/>
    <w:rsid w:val="00B16B2F"/>
    <w:rsid w:val="00B215C7"/>
    <w:rsid w:val="00B23313"/>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DA0"/>
    <w:rsid w:val="00B46A68"/>
    <w:rsid w:val="00B47074"/>
    <w:rsid w:val="00B47ECB"/>
    <w:rsid w:val="00B5107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71FF2"/>
    <w:rsid w:val="00B7311A"/>
    <w:rsid w:val="00B73E69"/>
    <w:rsid w:val="00B7445D"/>
    <w:rsid w:val="00B75112"/>
    <w:rsid w:val="00B75516"/>
    <w:rsid w:val="00B75835"/>
    <w:rsid w:val="00B76826"/>
    <w:rsid w:val="00B76F21"/>
    <w:rsid w:val="00B77523"/>
    <w:rsid w:val="00B7783F"/>
    <w:rsid w:val="00B801A8"/>
    <w:rsid w:val="00B803D9"/>
    <w:rsid w:val="00B807D8"/>
    <w:rsid w:val="00B808AB"/>
    <w:rsid w:val="00B82430"/>
    <w:rsid w:val="00B82D70"/>
    <w:rsid w:val="00B84242"/>
    <w:rsid w:val="00B84FEE"/>
    <w:rsid w:val="00B85BC5"/>
    <w:rsid w:val="00B8625C"/>
    <w:rsid w:val="00B871CA"/>
    <w:rsid w:val="00B90D9F"/>
    <w:rsid w:val="00B9224E"/>
    <w:rsid w:val="00B942D4"/>
    <w:rsid w:val="00B949AD"/>
    <w:rsid w:val="00B95AD5"/>
    <w:rsid w:val="00B97CFB"/>
    <w:rsid w:val="00B97DAC"/>
    <w:rsid w:val="00BA0AAA"/>
    <w:rsid w:val="00BA1B0E"/>
    <w:rsid w:val="00BA1D78"/>
    <w:rsid w:val="00BA1E8F"/>
    <w:rsid w:val="00BA3884"/>
    <w:rsid w:val="00BA3BDF"/>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63E0"/>
    <w:rsid w:val="00BC72C9"/>
    <w:rsid w:val="00BC769E"/>
    <w:rsid w:val="00BD014B"/>
    <w:rsid w:val="00BD0570"/>
    <w:rsid w:val="00BD118E"/>
    <w:rsid w:val="00BD160C"/>
    <w:rsid w:val="00BD27CF"/>
    <w:rsid w:val="00BD35BC"/>
    <w:rsid w:val="00BD41D9"/>
    <w:rsid w:val="00BD51B5"/>
    <w:rsid w:val="00BD58C4"/>
    <w:rsid w:val="00BD608A"/>
    <w:rsid w:val="00BD608B"/>
    <w:rsid w:val="00BD747F"/>
    <w:rsid w:val="00BD7A59"/>
    <w:rsid w:val="00BE0F50"/>
    <w:rsid w:val="00BE20CE"/>
    <w:rsid w:val="00BE39CD"/>
    <w:rsid w:val="00BE44F6"/>
    <w:rsid w:val="00BE5445"/>
    <w:rsid w:val="00BE585B"/>
    <w:rsid w:val="00BE679B"/>
    <w:rsid w:val="00BE6B99"/>
    <w:rsid w:val="00BE7834"/>
    <w:rsid w:val="00BE7B71"/>
    <w:rsid w:val="00BF1A1F"/>
    <w:rsid w:val="00BF255F"/>
    <w:rsid w:val="00BF2829"/>
    <w:rsid w:val="00BF3354"/>
    <w:rsid w:val="00BF3848"/>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DA3"/>
    <w:rsid w:val="00C1465B"/>
    <w:rsid w:val="00C1573A"/>
    <w:rsid w:val="00C1577F"/>
    <w:rsid w:val="00C15E7C"/>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6337"/>
    <w:rsid w:val="00C36381"/>
    <w:rsid w:val="00C36D20"/>
    <w:rsid w:val="00C378A8"/>
    <w:rsid w:val="00C4198A"/>
    <w:rsid w:val="00C42FE7"/>
    <w:rsid w:val="00C45294"/>
    <w:rsid w:val="00C45F19"/>
    <w:rsid w:val="00C47667"/>
    <w:rsid w:val="00C47CCA"/>
    <w:rsid w:val="00C50030"/>
    <w:rsid w:val="00C518D9"/>
    <w:rsid w:val="00C51F1B"/>
    <w:rsid w:val="00C52E61"/>
    <w:rsid w:val="00C53453"/>
    <w:rsid w:val="00C535B5"/>
    <w:rsid w:val="00C5392C"/>
    <w:rsid w:val="00C53BA9"/>
    <w:rsid w:val="00C54E98"/>
    <w:rsid w:val="00C5598C"/>
    <w:rsid w:val="00C55E36"/>
    <w:rsid w:val="00C55F82"/>
    <w:rsid w:val="00C57A88"/>
    <w:rsid w:val="00C61A45"/>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24FE"/>
    <w:rsid w:val="00C7312D"/>
    <w:rsid w:val="00C73638"/>
    <w:rsid w:val="00C73648"/>
    <w:rsid w:val="00C747C4"/>
    <w:rsid w:val="00C7531A"/>
    <w:rsid w:val="00C75894"/>
    <w:rsid w:val="00C76B85"/>
    <w:rsid w:val="00C8085D"/>
    <w:rsid w:val="00C82058"/>
    <w:rsid w:val="00C82269"/>
    <w:rsid w:val="00C83832"/>
    <w:rsid w:val="00C84405"/>
    <w:rsid w:val="00C84530"/>
    <w:rsid w:val="00C8497B"/>
    <w:rsid w:val="00C858AF"/>
    <w:rsid w:val="00C86B49"/>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B2FBD"/>
    <w:rsid w:val="00CB5434"/>
    <w:rsid w:val="00CB583F"/>
    <w:rsid w:val="00CB5A7C"/>
    <w:rsid w:val="00CB5ABF"/>
    <w:rsid w:val="00CB6AA8"/>
    <w:rsid w:val="00CB7859"/>
    <w:rsid w:val="00CB7E15"/>
    <w:rsid w:val="00CC1851"/>
    <w:rsid w:val="00CC2D1D"/>
    <w:rsid w:val="00CC2D26"/>
    <w:rsid w:val="00CC406C"/>
    <w:rsid w:val="00CC54ED"/>
    <w:rsid w:val="00CC6400"/>
    <w:rsid w:val="00CC65CD"/>
    <w:rsid w:val="00CC685F"/>
    <w:rsid w:val="00CC70EE"/>
    <w:rsid w:val="00CC7335"/>
    <w:rsid w:val="00CC7D09"/>
    <w:rsid w:val="00CD13BD"/>
    <w:rsid w:val="00CD13D7"/>
    <w:rsid w:val="00CD5382"/>
    <w:rsid w:val="00CD7755"/>
    <w:rsid w:val="00CE169F"/>
    <w:rsid w:val="00CE2578"/>
    <w:rsid w:val="00CE290F"/>
    <w:rsid w:val="00CE2C62"/>
    <w:rsid w:val="00CE4B0D"/>
    <w:rsid w:val="00CE4FA0"/>
    <w:rsid w:val="00CE6491"/>
    <w:rsid w:val="00CE6DE7"/>
    <w:rsid w:val="00CE6EBD"/>
    <w:rsid w:val="00CF13D9"/>
    <w:rsid w:val="00CF196A"/>
    <w:rsid w:val="00CF1CA0"/>
    <w:rsid w:val="00CF21FD"/>
    <w:rsid w:val="00CF3B2E"/>
    <w:rsid w:val="00CF4CB4"/>
    <w:rsid w:val="00CF5F11"/>
    <w:rsid w:val="00CF6B0D"/>
    <w:rsid w:val="00CF6EBB"/>
    <w:rsid w:val="00D00D17"/>
    <w:rsid w:val="00D01006"/>
    <w:rsid w:val="00D0243D"/>
    <w:rsid w:val="00D0253F"/>
    <w:rsid w:val="00D02D01"/>
    <w:rsid w:val="00D03A52"/>
    <w:rsid w:val="00D05249"/>
    <w:rsid w:val="00D05A5F"/>
    <w:rsid w:val="00D06171"/>
    <w:rsid w:val="00D062E2"/>
    <w:rsid w:val="00D0699B"/>
    <w:rsid w:val="00D0718A"/>
    <w:rsid w:val="00D079E2"/>
    <w:rsid w:val="00D07CA0"/>
    <w:rsid w:val="00D11B9F"/>
    <w:rsid w:val="00D121C2"/>
    <w:rsid w:val="00D12546"/>
    <w:rsid w:val="00D130E4"/>
    <w:rsid w:val="00D13164"/>
    <w:rsid w:val="00D13854"/>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3FF8"/>
    <w:rsid w:val="00D3444D"/>
    <w:rsid w:val="00D344E9"/>
    <w:rsid w:val="00D34A1E"/>
    <w:rsid w:val="00D34FF8"/>
    <w:rsid w:val="00D3575B"/>
    <w:rsid w:val="00D36078"/>
    <w:rsid w:val="00D36A23"/>
    <w:rsid w:val="00D3741A"/>
    <w:rsid w:val="00D37578"/>
    <w:rsid w:val="00D4078F"/>
    <w:rsid w:val="00D415D8"/>
    <w:rsid w:val="00D453AF"/>
    <w:rsid w:val="00D456FC"/>
    <w:rsid w:val="00D45DB6"/>
    <w:rsid w:val="00D462A8"/>
    <w:rsid w:val="00D466A6"/>
    <w:rsid w:val="00D47654"/>
    <w:rsid w:val="00D47B14"/>
    <w:rsid w:val="00D50C08"/>
    <w:rsid w:val="00D515C3"/>
    <w:rsid w:val="00D52C86"/>
    <w:rsid w:val="00D53779"/>
    <w:rsid w:val="00D53A88"/>
    <w:rsid w:val="00D54083"/>
    <w:rsid w:val="00D55388"/>
    <w:rsid w:val="00D56943"/>
    <w:rsid w:val="00D574F7"/>
    <w:rsid w:val="00D57F74"/>
    <w:rsid w:val="00D6040A"/>
    <w:rsid w:val="00D61A91"/>
    <w:rsid w:val="00D61EBD"/>
    <w:rsid w:val="00D620D2"/>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5021"/>
    <w:rsid w:val="00D85B58"/>
    <w:rsid w:val="00D86FE8"/>
    <w:rsid w:val="00D90774"/>
    <w:rsid w:val="00D91BE2"/>
    <w:rsid w:val="00D92247"/>
    <w:rsid w:val="00D92362"/>
    <w:rsid w:val="00D9361F"/>
    <w:rsid w:val="00D937E4"/>
    <w:rsid w:val="00D93F22"/>
    <w:rsid w:val="00D94CBE"/>
    <w:rsid w:val="00D95EE7"/>
    <w:rsid w:val="00D96978"/>
    <w:rsid w:val="00D9797C"/>
    <w:rsid w:val="00DA129E"/>
    <w:rsid w:val="00DA1B3E"/>
    <w:rsid w:val="00DA393A"/>
    <w:rsid w:val="00DA401C"/>
    <w:rsid w:val="00DA5F37"/>
    <w:rsid w:val="00DA6AAA"/>
    <w:rsid w:val="00DA6B7A"/>
    <w:rsid w:val="00DB01FB"/>
    <w:rsid w:val="00DB12B4"/>
    <w:rsid w:val="00DB1412"/>
    <w:rsid w:val="00DB1DB2"/>
    <w:rsid w:val="00DB29DA"/>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83A"/>
    <w:rsid w:val="00DC7BBF"/>
    <w:rsid w:val="00DD02D0"/>
    <w:rsid w:val="00DD125D"/>
    <w:rsid w:val="00DD203F"/>
    <w:rsid w:val="00DD2211"/>
    <w:rsid w:val="00DD29E7"/>
    <w:rsid w:val="00DD2F57"/>
    <w:rsid w:val="00DD30F4"/>
    <w:rsid w:val="00DD416B"/>
    <w:rsid w:val="00DD5371"/>
    <w:rsid w:val="00DD5473"/>
    <w:rsid w:val="00DD5C38"/>
    <w:rsid w:val="00DD6060"/>
    <w:rsid w:val="00DE1577"/>
    <w:rsid w:val="00DE1A5B"/>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C7F"/>
    <w:rsid w:val="00DF3E98"/>
    <w:rsid w:val="00DF4B95"/>
    <w:rsid w:val="00DF5DC5"/>
    <w:rsid w:val="00DF6C90"/>
    <w:rsid w:val="00E0027F"/>
    <w:rsid w:val="00E002F0"/>
    <w:rsid w:val="00E00D5E"/>
    <w:rsid w:val="00E01235"/>
    <w:rsid w:val="00E0124E"/>
    <w:rsid w:val="00E040B1"/>
    <w:rsid w:val="00E10CF4"/>
    <w:rsid w:val="00E10EF0"/>
    <w:rsid w:val="00E118CF"/>
    <w:rsid w:val="00E1249B"/>
    <w:rsid w:val="00E129EC"/>
    <w:rsid w:val="00E12EA5"/>
    <w:rsid w:val="00E13858"/>
    <w:rsid w:val="00E14830"/>
    <w:rsid w:val="00E1636B"/>
    <w:rsid w:val="00E16448"/>
    <w:rsid w:val="00E16623"/>
    <w:rsid w:val="00E16B28"/>
    <w:rsid w:val="00E214D5"/>
    <w:rsid w:val="00E22CD2"/>
    <w:rsid w:val="00E23893"/>
    <w:rsid w:val="00E245B8"/>
    <w:rsid w:val="00E24C82"/>
    <w:rsid w:val="00E259DF"/>
    <w:rsid w:val="00E307AD"/>
    <w:rsid w:val="00E31297"/>
    <w:rsid w:val="00E31453"/>
    <w:rsid w:val="00E33905"/>
    <w:rsid w:val="00E345D6"/>
    <w:rsid w:val="00E35C3C"/>
    <w:rsid w:val="00E412B0"/>
    <w:rsid w:val="00E41E99"/>
    <w:rsid w:val="00E41F16"/>
    <w:rsid w:val="00E43E57"/>
    <w:rsid w:val="00E4401E"/>
    <w:rsid w:val="00E45535"/>
    <w:rsid w:val="00E464BC"/>
    <w:rsid w:val="00E46987"/>
    <w:rsid w:val="00E50ED0"/>
    <w:rsid w:val="00E52AB9"/>
    <w:rsid w:val="00E53425"/>
    <w:rsid w:val="00E54D4B"/>
    <w:rsid w:val="00E55242"/>
    <w:rsid w:val="00E575EB"/>
    <w:rsid w:val="00E57622"/>
    <w:rsid w:val="00E57EF8"/>
    <w:rsid w:val="00E60095"/>
    <w:rsid w:val="00E611FA"/>
    <w:rsid w:val="00E613E6"/>
    <w:rsid w:val="00E61F9B"/>
    <w:rsid w:val="00E629FF"/>
    <w:rsid w:val="00E62F45"/>
    <w:rsid w:val="00E640C9"/>
    <w:rsid w:val="00E65257"/>
    <w:rsid w:val="00E65E8C"/>
    <w:rsid w:val="00E665FA"/>
    <w:rsid w:val="00E66D98"/>
    <w:rsid w:val="00E676A3"/>
    <w:rsid w:val="00E71699"/>
    <w:rsid w:val="00E729E8"/>
    <w:rsid w:val="00E746AA"/>
    <w:rsid w:val="00E74991"/>
    <w:rsid w:val="00E74A48"/>
    <w:rsid w:val="00E74E4E"/>
    <w:rsid w:val="00E75EB0"/>
    <w:rsid w:val="00E76359"/>
    <w:rsid w:val="00E77FEB"/>
    <w:rsid w:val="00E804D9"/>
    <w:rsid w:val="00E80560"/>
    <w:rsid w:val="00E812B3"/>
    <w:rsid w:val="00E8165B"/>
    <w:rsid w:val="00E82487"/>
    <w:rsid w:val="00E83340"/>
    <w:rsid w:val="00E83A4A"/>
    <w:rsid w:val="00E8590B"/>
    <w:rsid w:val="00E8740C"/>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56CB"/>
    <w:rsid w:val="00EA7587"/>
    <w:rsid w:val="00EB060A"/>
    <w:rsid w:val="00EB1218"/>
    <w:rsid w:val="00EB2FCD"/>
    <w:rsid w:val="00EB31FD"/>
    <w:rsid w:val="00EB41B4"/>
    <w:rsid w:val="00EB41E4"/>
    <w:rsid w:val="00EB4805"/>
    <w:rsid w:val="00EB6155"/>
    <w:rsid w:val="00EB7AAD"/>
    <w:rsid w:val="00EC059A"/>
    <w:rsid w:val="00EC0717"/>
    <w:rsid w:val="00EC0B99"/>
    <w:rsid w:val="00EC114A"/>
    <w:rsid w:val="00EC37A0"/>
    <w:rsid w:val="00EC3C97"/>
    <w:rsid w:val="00EC522F"/>
    <w:rsid w:val="00EC548F"/>
    <w:rsid w:val="00EC579A"/>
    <w:rsid w:val="00EC57F7"/>
    <w:rsid w:val="00EC6129"/>
    <w:rsid w:val="00EC6A7D"/>
    <w:rsid w:val="00ED00CB"/>
    <w:rsid w:val="00ED0A91"/>
    <w:rsid w:val="00ED0BBE"/>
    <w:rsid w:val="00ED12CA"/>
    <w:rsid w:val="00ED224B"/>
    <w:rsid w:val="00ED4608"/>
    <w:rsid w:val="00ED4B6C"/>
    <w:rsid w:val="00ED517A"/>
    <w:rsid w:val="00ED5C37"/>
    <w:rsid w:val="00ED5CEB"/>
    <w:rsid w:val="00ED6CC9"/>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1004A"/>
    <w:rsid w:val="00F11757"/>
    <w:rsid w:val="00F12CFB"/>
    <w:rsid w:val="00F13565"/>
    <w:rsid w:val="00F1466C"/>
    <w:rsid w:val="00F14760"/>
    <w:rsid w:val="00F14E0B"/>
    <w:rsid w:val="00F16E0C"/>
    <w:rsid w:val="00F16FC9"/>
    <w:rsid w:val="00F20D71"/>
    <w:rsid w:val="00F216B2"/>
    <w:rsid w:val="00F21A0B"/>
    <w:rsid w:val="00F21C93"/>
    <w:rsid w:val="00F21DFB"/>
    <w:rsid w:val="00F22E37"/>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4010E"/>
    <w:rsid w:val="00F401A2"/>
    <w:rsid w:val="00F40A74"/>
    <w:rsid w:val="00F42159"/>
    <w:rsid w:val="00F42DAF"/>
    <w:rsid w:val="00F430A1"/>
    <w:rsid w:val="00F460CB"/>
    <w:rsid w:val="00F465F4"/>
    <w:rsid w:val="00F469E3"/>
    <w:rsid w:val="00F50733"/>
    <w:rsid w:val="00F5150E"/>
    <w:rsid w:val="00F51FD9"/>
    <w:rsid w:val="00F55047"/>
    <w:rsid w:val="00F55379"/>
    <w:rsid w:val="00F55E09"/>
    <w:rsid w:val="00F567D0"/>
    <w:rsid w:val="00F57565"/>
    <w:rsid w:val="00F577CC"/>
    <w:rsid w:val="00F5798E"/>
    <w:rsid w:val="00F602EB"/>
    <w:rsid w:val="00F60391"/>
    <w:rsid w:val="00F60EFC"/>
    <w:rsid w:val="00F614A3"/>
    <w:rsid w:val="00F61D7E"/>
    <w:rsid w:val="00F62088"/>
    <w:rsid w:val="00F621FA"/>
    <w:rsid w:val="00F63514"/>
    <w:rsid w:val="00F642EF"/>
    <w:rsid w:val="00F6559B"/>
    <w:rsid w:val="00F6615A"/>
    <w:rsid w:val="00F670CA"/>
    <w:rsid w:val="00F7196F"/>
    <w:rsid w:val="00F7291C"/>
    <w:rsid w:val="00F72FE3"/>
    <w:rsid w:val="00F730AC"/>
    <w:rsid w:val="00F743EF"/>
    <w:rsid w:val="00F756BA"/>
    <w:rsid w:val="00F7690E"/>
    <w:rsid w:val="00F77BC0"/>
    <w:rsid w:val="00F804A0"/>
    <w:rsid w:val="00F80892"/>
    <w:rsid w:val="00F80F62"/>
    <w:rsid w:val="00F8121F"/>
    <w:rsid w:val="00F82887"/>
    <w:rsid w:val="00F82B9C"/>
    <w:rsid w:val="00F83B7D"/>
    <w:rsid w:val="00F83D81"/>
    <w:rsid w:val="00F84DA6"/>
    <w:rsid w:val="00F85B90"/>
    <w:rsid w:val="00F86EED"/>
    <w:rsid w:val="00F86F96"/>
    <w:rsid w:val="00F870F9"/>
    <w:rsid w:val="00F8721B"/>
    <w:rsid w:val="00F8739D"/>
    <w:rsid w:val="00F87F81"/>
    <w:rsid w:val="00F929E5"/>
    <w:rsid w:val="00F93FCA"/>
    <w:rsid w:val="00F95593"/>
    <w:rsid w:val="00F95F7F"/>
    <w:rsid w:val="00F97166"/>
    <w:rsid w:val="00F974AC"/>
    <w:rsid w:val="00FA07ED"/>
    <w:rsid w:val="00FA08F9"/>
    <w:rsid w:val="00FA1277"/>
    <w:rsid w:val="00FA22CF"/>
    <w:rsid w:val="00FA2DBB"/>
    <w:rsid w:val="00FA37B3"/>
    <w:rsid w:val="00FA3DFB"/>
    <w:rsid w:val="00FA5B7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D60"/>
    <w:rsid w:val="00FC20C1"/>
    <w:rsid w:val="00FC40D3"/>
    <w:rsid w:val="00FC47FC"/>
    <w:rsid w:val="00FC5341"/>
    <w:rsid w:val="00FC687C"/>
    <w:rsid w:val="00FC73F5"/>
    <w:rsid w:val="00FC783A"/>
    <w:rsid w:val="00FD0F20"/>
    <w:rsid w:val="00FD3478"/>
    <w:rsid w:val="00FD4355"/>
    <w:rsid w:val="00FD55FB"/>
    <w:rsid w:val="00FD70BF"/>
    <w:rsid w:val="00FD7182"/>
    <w:rsid w:val="00FD7C10"/>
    <w:rsid w:val="00FE0074"/>
    <w:rsid w:val="00FE0CD4"/>
    <w:rsid w:val="00FE1F59"/>
    <w:rsid w:val="00FE20AF"/>
    <w:rsid w:val="00FE2979"/>
    <w:rsid w:val="00FE363F"/>
    <w:rsid w:val="00FE3E90"/>
    <w:rsid w:val="00FE3F00"/>
    <w:rsid w:val="00FE40BB"/>
    <w:rsid w:val="00FE40E1"/>
    <w:rsid w:val="00FE4FBA"/>
    <w:rsid w:val="00FE5808"/>
    <w:rsid w:val="00FE6E75"/>
    <w:rsid w:val="00FE757C"/>
    <w:rsid w:val="00FE7A5A"/>
    <w:rsid w:val="00FE7B14"/>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702D"/>
  <w15:docId w15:val="{53D5924D-007B-3D4E-9C16-70410D7A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4FE"/>
  </w:style>
  <w:style w:type="paragraph" w:styleId="2">
    <w:name w:val="heading 2"/>
    <w:basedOn w:val="a"/>
    <w:link w:val="20"/>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CBA"/>
    <w:pPr>
      <w:ind w:left="720"/>
      <w:contextualSpacing/>
    </w:pPr>
  </w:style>
  <w:style w:type="paragraph" w:styleId="a5">
    <w:name w:val="Balloon Text"/>
    <w:basedOn w:val="a"/>
    <w:link w:val="a6"/>
    <w:uiPriority w:val="99"/>
    <w:semiHidden/>
    <w:unhideWhenUsed/>
    <w:rsid w:val="00574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4178"/>
    <w:rPr>
      <w:rFonts w:ascii="Tahoma" w:hAnsi="Tahoma" w:cs="Tahoma"/>
      <w:sz w:val="16"/>
      <w:szCs w:val="16"/>
    </w:rPr>
  </w:style>
  <w:style w:type="character" w:customStyle="1" w:styleId="20">
    <w:name w:val="Заголовок 2 Знак"/>
    <w:basedOn w:val="a0"/>
    <w:link w:val="2"/>
    <w:uiPriority w:val="9"/>
    <w:rsid w:val="0083588F"/>
    <w:rPr>
      <w:rFonts w:ascii="Times New Roman" w:eastAsia="Times New Roman" w:hAnsi="Times New Roman" w:cs="Times New Roman"/>
      <w:b/>
      <w:bCs/>
      <w:sz w:val="36"/>
      <w:szCs w:val="36"/>
      <w:lang w:val="az-Latn-AZ" w:eastAsia="az-Latn-AZ"/>
    </w:rPr>
  </w:style>
  <w:style w:type="paragraph" w:styleId="a7">
    <w:name w:val="Normal (Web)"/>
    <w:basedOn w:val="a"/>
    <w:uiPriority w:val="99"/>
    <w:semiHidden/>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8">
    <w:name w:val="header"/>
    <w:basedOn w:val="a"/>
    <w:link w:val="a9"/>
    <w:uiPriority w:val="99"/>
    <w:unhideWhenUsed/>
    <w:rsid w:val="0036509B"/>
    <w:pPr>
      <w:tabs>
        <w:tab w:val="center" w:pos="4536"/>
        <w:tab w:val="right" w:pos="9072"/>
      </w:tabs>
      <w:spacing w:after="0" w:line="240" w:lineRule="auto"/>
    </w:pPr>
  </w:style>
  <w:style w:type="character" w:customStyle="1" w:styleId="a9">
    <w:name w:val="Верхний колонтитул Знак"/>
    <w:basedOn w:val="a0"/>
    <w:link w:val="a8"/>
    <w:uiPriority w:val="99"/>
    <w:rsid w:val="0036509B"/>
  </w:style>
  <w:style w:type="paragraph" w:styleId="aa">
    <w:name w:val="footer"/>
    <w:basedOn w:val="a"/>
    <w:link w:val="ab"/>
    <w:uiPriority w:val="99"/>
    <w:unhideWhenUsed/>
    <w:rsid w:val="0036509B"/>
    <w:pPr>
      <w:tabs>
        <w:tab w:val="center" w:pos="4536"/>
        <w:tab w:val="right" w:pos="9072"/>
      </w:tabs>
      <w:spacing w:after="0" w:line="240" w:lineRule="auto"/>
    </w:pPr>
  </w:style>
  <w:style w:type="character" w:customStyle="1" w:styleId="ab">
    <w:name w:val="Нижний колонтитул Знак"/>
    <w:basedOn w:val="a0"/>
    <w:link w:val="aa"/>
    <w:uiPriority w:val="99"/>
    <w:rsid w:val="0036509B"/>
  </w:style>
  <w:style w:type="character" w:styleId="ac">
    <w:name w:val="Strong"/>
    <w:basedOn w:val="a0"/>
    <w:uiPriority w:val="22"/>
    <w:qFormat/>
    <w:rsid w:val="00223166"/>
    <w:rPr>
      <w:b/>
      <w:bCs/>
    </w:rPr>
  </w:style>
  <w:style w:type="paragraph" w:customStyle="1" w:styleId="p">
    <w:name w:val="p"/>
    <w:basedOn w:val="a"/>
    <w:uiPriority w:val="99"/>
    <w:semiHidden/>
    <w:rsid w:val="004A3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8E2DBE"/>
  </w:style>
  <w:style w:type="paragraph" w:styleId="HTML">
    <w:name w:val="HTML Preformatted"/>
    <w:basedOn w:val="a"/>
    <w:link w:val="HTML0"/>
    <w:uiPriority w:val="99"/>
    <w:unhideWhenUsed/>
    <w:rsid w:val="00DF3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F3C7F"/>
    <w:rPr>
      <w:rFonts w:ascii="Courier New" w:eastAsia="Times New Roman" w:hAnsi="Courier New" w:cs="Courier New"/>
      <w:sz w:val="20"/>
      <w:szCs w:val="20"/>
      <w:lang w:val="ru-RU" w:eastAsia="ru-RU"/>
    </w:rPr>
  </w:style>
  <w:style w:type="character" w:styleId="ad">
    <w:name w:val="Hyperlink"/>
    <w:basedOn w:val="a0"/>
    <w:uiPriority w:val="99"/>
    <w:unhideWhenUsed/>
    <w:rsid w:val="00513E06"/>
    <w:rPr>
      <w:color w:val="0000FF" w:themeColor="hyperlink"/>
      <w:u w:val="single"/>
    </w:rPr>
  </w:style>
  <w:style w:type="character" w:customStyle="1" w:styleId="mixed-citation">
    <w:name w:val="mixed-citation"/>
    <w:basedOn w:val="a0"/>
    <w:rsid w:val="00513E06"/>
  </w:style>
  <w:style w:type="character" w:customStyle="1" w:styleId="ref-journal">
    <w:name w:val="ref-journal"/>
    <w:basedOn w:val="a0"/>
    <w:rsid w:val="00513E06"/>
  </w:style>
  <w:style w:type="character" w:customStyle="1" w:styleId="ref-vol">
    <w:name w:val="ref-vol"/>
    <w:basedOn w:val="a0"/>
    <w:rsid w:val="00513E06"/>
  </w:style>
  <w:style w:type="character" w:customStyle="1" w:styleId="nowrap">
    <w:name w:val="nowrap"/>
    <w:basedOn w:val="a0"/>
    <w:rsid w:val="00513E06"/>
  </w:style>
  <w:style w:type="character" w:customStyle="1" w:styleId="element-citation">
    <w:name w:val="element-citation"/>
    <w:basedOn w:val="a0"/>
    <w:rsid w:val="00513E06"/>
  </w:style>
  <w:style w:type="character" w:customStyle="1" w:styleId="docsum-authors">
    <w:name w:val="docsum-authors"/>
    <w:basedOn w:val="a0"/>
    <w:rsid w:val="00513E06"/>
  </w:style>
  <w:style w:type="character" w:customStyle="1" w:styleId="docsum-journal-citation">
    <w:name w:val="docsum-journal-citation"/>
    <w:basedOn w:val="a0"/>
    <w:rsid w:val="00513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13833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430E-3C5D-B340-8A89-C4AA5C13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2780</Words>
  <Characters>15847</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Ivahid800@gmail.com</cp:lastModifiedBy>
  <cp:revision>4</cp:revision>
  <cp:lastPrinted>2015-04-22T04:47:00Z</cp:lastPrinted>
  <dcterms:created xsi:type="dcterms:W3CDTF">2021-06-07T15:24:00Z</dcterms:created>
  <dcterms:modified xsi:type="dcterms:W3CDTF">2021-06-08T20:36:00Z</dcterms:modified>
</cp:coreProperties>
</file>